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142B7" w14:textId="77777777" w:rsidR="00951745" w:rsidRPr="00B31C70" w:rsidRDefault="00951745" w:rsidP="00951745">
      <w:pPr>
        <w:spacing w:line="240" w:lineRule="auto"/>
        <w:rPr>
          <w:rFonts w:ascii="Arial" w:eastAsia="Times New Roman" w:hAnsi="Arial" w:cs="Arial"/>
          <w:b/>
          <w:bCs/>
          <w:color w:val="000000"/>
          <w:u w:val="single"/>
        </w:rPr>
      </w:pPr>
      <w:r w:rsidRPr="00B31C70">
        <w:rPr>
          <w:rFonts w:ascii="Arial" w:eastAsia="Times New Roman" w:hAnsi="Arial" w:cs="Arial"/>
          <w:b/>
          <w:bCs/>
          <w:color w:val="000000"/>
          <w:u w:val="single"/>
        </w:rPr>
        <w:t>SACSCOC HIGHLIGHTS</w:t>
      </w:r>
    </w:p>
    <w:p w14:paraId="23B9184F" w14:textId="77777777" w:rsidR="00951745" w:rsidRDefault="00951745" w:rsidP="00951745">
      <w:pPr>
        <w:pStyle w:val="ListParagraph"/>
        <w:numPr>
          <w:ilvl w:val="0"/>
          <w:numId w:val="11"/>
        </w:numPr>
        <w:spacing w:after="0" w:line="240" w:lineRule="auto"/>
        <w:rPr>
          <w:rFonts w:ascii="Arial" w:eastAsia="Times New Roman" w:hAnsi="Arial" w:cs="Arial"/>
          <w:szCs w:val="24"/>
        </w:rPr>
      </w:pPr>
      <w:r w:rsidRPr="00AB010F">
        <w:rPr>
          <w:rFonts w:ascii="Arial" w:eastAsia="Times New Roman" w:hAnsi="Arial" w:cs="Arial"/>
          <w:szCs w:val="24"/>
        </w:rPr>
        <w:t xml:space="preserve">QEP </w:t>
      </w:r>
      <w:r>
        <w:rPr>
          <w:rFonts w:ascii="Arial" w:eastAsia="Times New Roman" w:hAnsi="Arial" w:cs="Arial"/>
          <w:szCs w:val="24"/>
        </w:rPr>
        <w:t>Leadership Team members</w:t>
      </w:r>
      <w:r w:rsidRPr="00AB010F">
        <w:rPr>
          <w:rFonts w:ascii="Arial" w:eastAsia="Times New Roman" w:hAnsi="Arial" w:cs="Arial"/>
          <w:szCs w:val="24"/>
        </w:rPr>
        <w:t xml:space="preserve"> Amy Gustavson, Scott Byington, and Constance Boahn present</w:t>
      </w:r>
      <w:r>
        <w:rPr>
          <w:rFonts w:ascii="Arial" w:eastAsia="Times New Roman" w:hAnsi="Arial" w:cs="Arial"/>
          <w:szCs w:val="24"/>
        </w:rPr>
        <w:t>ed</w:t>
      </w:r>
      <w:r w:rsidRPr="00AB010F">
        <w:rPr>
          <w:rFonts w:ascii="Arial" w:eastAsia="Times New Roman" w:hAnsi="Arial" w:cs="Arial"/>
          <w:szCs w:val="24"/>
        </w:rPr>
        <w:t xml:space="preserve"> at the 2019 SACSCOC Annual Meeting in Houston, TX</w:t>
      </w:r>
      <w:r>
        <w:rPr>
          <w:rFonts w:ascii="Arial" w:eastAsia="Times New Roman" w:hAnsi="Arial" w:cs="Arial"/>
          <w:szCs w:val="24"/>
        </w:rPr>
        <w:t xml:space="preserve"> in December.  Their presentation wa</w:t>
      </w:r>
      <w:r w:rsidRPr="00AB010F">
        <w:rPr>
          <w:rFonts w:ascii="Arial" w:eastAsia="Times New Roman" w:hAnsi="Arial" w:cs="Arial"/>
          <w:szCs w:val="24"/>
        </w:rPr>
        <w:t>s entitled “Embracing the QEP as a Campus-Wide C</w:t>
      </w:r>
      <w:r>
        <w:rPr>
          <w:rFonts w:ascii="Arial" w:eastAsia="Times New Roman" w:hAnsi="Arial" w:cs="Arial"/>
          <w:szCs w:val="24"/>
        </w:rPr>
        <w:t>ontinuous Improvement Activity.”</w:t>
      </w:r>
    </w:p>
    <w:p w14:paraId="0EE66086" w14:textId="77777777" w:rsidR="00951745" w:rsidRDefault="00951745" w:rsidP="00951745">
      <w:pPr>
        <w:pStyle w:val="ListParagraph"/>
        <w:spacing w:after="0" w:line="240" w:lineRule="auto"/>
        <w:rPr>
          <w:rFonts w:ascii="Arial" w:eastAsia="Times New Roman" w:hAnsi="Arial" w:cs="Arial"/>
          <w:szCs w:val="24"/>
        </w:rPr>
      </w:pPr>
    </w:p>
    <w:p w14:paraId="3711B5A5" w14:textId="64CFC37B" w:rsidR="00951745" w:rsidRDefault="00951745" w:rsidP="00951745">
      <w:pPr>
        <w:pStyle w:val="ListParagraph"/>
        <w:numPr>
          <w:ilvl w:val="0"/>
          <w:numId w:val="11"/>
        </w:numPr>
        <w:spacing w:after="0" w:line="240" w:lineRule="auto"/>
        <w:rPr>
          <w:rFonts w:ascii="Arial" w:eastAsia="Times New Roman" w:hAnsi="Arial" w:cs="Arial"/>
        </w:rPr>
      </w:pPr>
      <w:r>
        <w:rPr>
          <w:rFonts w:ascii="Arial" w:eastAsia="Times New Roman" w:hAnsi="Arial" w:cs="Arial"/>
        </w:rPr>
        <w:t xml:space="preserve">Constance Boahn, Scott Byington, Dr. Lisa Chapman, </w:t>
      </w:r>
      <w:r w:rsidRPr="00B2230B">
        <w:rPr>
          <w:rFonts w:ascii="Arial" w:eastAsia="Times New Roman" w:hAnsi="Arial" w:cs="Arial"/>
        </w:rPr>
        <w:t>Amy Gustavson</w:t>
      </w:r>
      <w:r>
        <w:rPr>
          <w:rFonts w:ascii="Arial" w:eastAsia="Times New Roman" w:hAnsi="Arial" w:cs="Arial"/>
        </w:rPr>
        <w:t xml:space="preserve">, </w:t>
      </w:r>
      <w:r w:rsidRPr="00B2230B">
        <w:rPr>
          <w:rFonts w:ascii="Arial" w:eastAsia="Times New Roman" w:hAnsi="Arial" w:cs="Arial"/>
        </w:rPr>
        <w:t xml:space="preserve">Dr. Brian Merritt, and </w:t>
      </w:r>
      <w:r>
        <w:rPr>
          <w:rFonts w:ascii="Arial" w:eastAsia="Times New Roman" w:hAnsi="Arial" w:cs="Arial"/>
        </w:rPr>
        <w:t>Dr. Linda Scuiletti attended the 2019</w:t>
      </w:r>
      <w:r w:rsidRPr="00B2230B">
        <w:rPr>
          <w:rFonts w:ascii="Arial" w:eastAsia="Times New Roman" w:hAnsi="Arial" w:cs="Arial"/>
        </w:rPr>
        <w:t xml:space="preserve"> SACSCOC Ann</w:t>
      </w:r>
      <w:r w:rsidR="00DA58A7">
        <w:rPr>
          <w:rFonts w:ascii="Arial" w:eastAsia="Times New Roman" w:hAnsi="Arial" w:cs="Arial"/>
        </w:rPr>
        <w:t>ual Meeting in December</w:t>
      </w:r>
      <w:r w:rsidRPr="00B2230B">
        <w:rPr>
          <w:rFonts w:ascii="Arial" w:eastAsia="Times New Roman" w:hAnsi="Arial" w:cs="Arial"/>
        </w:rPr>
        <w:t>.  Attendees attended presentations on accreditation, new SACSCOC standards, the fifth-year interim report, and substantive change.</w:t>
      </w:r>
    </w:p>
    <w:p w14:paraId="17976378" w14:textId="77777777" w:rsidR="00DA58A7" w:rsidRPr="00DA58A7" w:rsidRDefault="00DA58A7" w:rsidP="00DA58A7">
      <w:pPr>
        <w:pStyle w:val="ListParagraph"/>
        <w:rPr>
          <w:rFonts w:ascii="Arial" w:eastAsia="Times New Roman" w:hAnsi="Arial" w:cs="Arial"/>
        </w:rPr>
      </w:pPr>
    </w:p>
    <w:p w14:paraId="0984E993" w14:textId="15BE0EAB" w:rsidR="00DA58A7" w:rsidRDefault="00DA58A7" w:rsidP="00DA58A7">
      <w:pPr>
        <w:pStyle w:val="ListParagraph"/>
        <w:numPr>
          <w:ilvl w:val="0"/>
          <w:numId w:val="11"/>
        </w:numPr>
        <w:spacing w:line="240" w:lineRule="auto"/>
        <w:rPr>
          <w:rFonts w:ascii="Arial" w:eastAsia="Times New Roman" w:hAnsi="Arial" w:cs="Arial"/>
        </w:rPr>
      </w:pPr>
      <w:r w:rsidRPr="00DA58A7">
        <w:rPr>
          <w:rFonts w:ascii="Arial" w:eastAsia="Times New Roman" w:hAnsi="Arial" w:cs="Arial"/>
        </w:rPr>
        <w:t>According to the newly released, finalized U.S. Department of Education negotiated rulemaking process, there will be NO MORE Regional or National accreditors – and no more geographic boundaries.  All institutions of higher education will be free to pursue accreditation with any of the DOE authorized accreditors.  SACSCOC is still working on the details on managing this process; more information will be forthcoming.</w:t>
      </w:r>
    </w:p>
    <w:p w14:paraId="21109AF7" w14:textId="77777777" w:rsidR="00DA58A7" w:rsidRPr="00DA58A7" w:rsidRDefault="00DA58A7" w:rsidP="00DA58A7">
      <w:pPr>
        <w:pStyle w:val="ListParagraph"/>
        <w:rPr>
          <w:rFonts w:ascii="Arial" w:eastAsia="Times New Roman" w:hAnsi="Arial" w:cs="Arial"/>
        </w:rPr>
      </w:pPr>
    </w:p>
    <w:p w14:paraId="2993B12E" w14:textId="77777777" w:rsidR="00DA58A7" w:rsidRPr="00DA58A7" w:rsidRDefault="00DA58A7" w:rsidP="00DA58A7">
      <w:pPr>
        <w:pStyle w:val="ListParagraph"/>
        <w:numPr>
          <w:ilvl w:val="0"/>
          <w:numId w:val="11"/>
        </w:numPr>
        <w:spacing w:line="240" w:lineRule="auto"/>
        <w:rPr>
          <w:rFonts w:ascii="Arial" w:eastAsia="Times New Roman" w:hAnsi="Arial" w:cs="Arial"/>
        </w:rPr>
      </w:pPr>
      <w:r w:rsidRPr="00DA58A7">
        <w:rPr>
          <w:rFonts w:ascii="Arial" w:eastAsia="Times New Roman" w:hAnsi="Arial" w:cs="Arial"/>
        </w:rPr>
        <w:t xml:space="preserve">There are new, enhanced expectations for Comprehensive Standard 8.1 – </w:t>
      </w:r>
    </w:p>
    <w:p w14:paraId="22010D6D" w14:textId="77777777" w:rsidR="00DA58A7" w:rsidRPr="00DA58A7" w:rsidRDefault="00DA58A7" w:rsidP="00DA58A7">
      <w:pPr>
        <w:pStyle w:val="ListParagraph"/>
        <w:numPr>
          <w:ilvl w:val="1"/>
          <w:numId w:val="11"/>
        </w:numPr>
        <w:spacing w:line="240" w:lineRule="auto"/>
        <w:rPr>
          <w:rFonts w:ascii="Arial" w:eastAsia="Times New Roman" w:hAnsi="Arial" w:cs="Arial"/>
        </w:rPr>
      </w:pPr>
      <w:r w:rsidRPr="00DA58A7">
        <w:rPr>
          <w:rFonts w:ascii="Arial" w:eastAsia="Times New Roman" w:hAnsi="Arial" w:cs="Arial"/>
        </w:rPr>
        <w:t>All student success data must be disaggregated by demographics/race/ethnicity/additional categories that make sense for each college</w:t>
      </w:r>
    </w:p>
    <w:p w14:paraId="1D6CCEAA" w14:textId="526FB159" w:rsidR="00DA58A7" w:rsidRDefault="00DA58A7" w:rsidP="00DA58A7">
      <w:pPr>
        <w:pStyle w:val="ListParagraph"/>
        <w:numPr>
          <w:ilvl w:val="1"/>
          <w:numId w:val="11"/>
        </w:numPr>
        <w:spacing w:line="240" w:lineRule="auto"/>
        <w:rPr>
          <w:rFonts w:ascii="Arial" w:eastAsia="Times New Roman" w:hAnsi="Arial" w:cs="Arial"/>
        </w:rPr>
      </w:pPr>
      <w:r w:rsidRPr="00DA58A7">
        <w:rPr>
          <w:rFonts w:ascii="Arial" w:eastAsia="Times New Roman" w:hAnsi="Arial" w:cs="Arial"/>
        </w:rPr>
        <w:t>All success metrics must include targets and measures undertaken for improvement (closing the loop)</w:t>
      </w:r>
    </w:p>
    <w:p w14:paraId="21F39620" w14:textId="77777777" w:rsidR="00DA58A7" w:rsidRPr="00DA58A7" w:rsidRDefault="00DA58A7" w:rsidP="00DA58A7">
      <w:pPr>
        <w:pStyle w:val="ListParagraph"/>
        <w:spacing w:line="240" w:lineRule="auto"/>
        <w:ind w:left="1440"/>
        <w:rPr>
          <w:rFonts w:ascii="Arial" w:eastAsia="Times New Roman" w:hAnsi="Arial" w:cs="Arial"/>
        </w:rPr>
      </w:pPr>
    </w:p>
    <w:p w14:paraId="2D7B0CFD" w14:textId="586755DE" w:rsidR="00DA58A7" w:rsidRPr="00DA58A7" w:rsidRDefault="00DA58A7" w:rsidP="00DA58A7">
      <w:pPr>
        <w:pStyle w:val="ListParagraph"/>
        <w:numPr>
          <w:ilvl w:val="0"/>
          <w:numId w:val="11"/>
        </w:numPr>
        <w:spacing w:line="240" w:lineRule="auto"/>
        <w:rPr>
          <w:rFonts w:ascii="Arial" w:eastAsia="Times New Roman" w:hAnsi="Arial" w:cs="Arial"/>
        </w:rPr>
      </w:pPr>
      <w:r w:rsidRPr="00DA58A7">
        <w:rPr>
          <w:rFonts w:ascii="Arial" w:eastAsia="Times New Roman" w:hAnsi="Arial" w:cs="Arial"/>
        </w:rPr>
        <w:t xml:space="preserve">Details on the </w:t>
      </w:r>
      <w:r>
        <w:rPr>
          <w:rFonts w:ascii="Arial" w:eastAsia="Times New Roman" w:hAnsi="Arial" w:cs="Arial"/>
        </w:rPr>
        <w:t xml:space="preserve">newly </w:t>
      </w:r>
      <w:r w:rsidRPr="00DA58A7">
        <w:rPr>
          <w:rFonts w:ascii="Arial" w:eastAsia="Times New Roman" w:hAnsi="Arial" w:cs="Arial"/>
        </w:rPr>
        <w:t>approved Differentiated Review process will be rolled out soon.</w:t>
      </w:r>
      <w:r>
        <w:rPr>
          <w:rFonts w:ascii="Arial" w:eastAsia="Times New Roman" w:hAnsi="Arial" w:cs="Arial"/>
        </w:rPr>
        <w:t xml:space="preserve">  This process will allow for a streamlined reaffirmation process for those institutions that have maintained a clean record with SACSCOC and meet certain other criteria.</w:t>
      </w:r>
    </w:p>
    <w:p w14:paraId="3D7240ED" w14:textId="77777777" w:rsidR="00951745" w:rsidRDefault="00951745" w:rsidP="00DA58A7">
      <w:pPr>
        <w:pStyle w:val="ListParagraph"/>
        <w:spacing w:line="240" w:lineRule="auto"/>
        <w:rPr>
          <w:rFonts w:ascii="Arial" w:eastAsia="Times New Roman" w:hAnsi="Arial" w:cs="Arial"/>
          <w:bCs/>
          <w:color w:val="000000"/>
        </w:rPr>
      </w:pPr>
    </w:p>
    <w:p w14:paraId="63319099" w14:textId="77777777" w:rsidR="00951745" w:rsidRPr="00B31C70" w:rsidRDefault="00951745" w:rsidP="00951745">
      <w:pPr>
        <w:pStyle w:val="ListParagraph"/>
        <w:spacing w:line="240" w:lineRule="auto"/>
        <w:rPr>
          <w:rFonts w:ascii="Arial" w:eastAsia="Times New Roman" w:hAnsi="Arial" w:cs="Arial"/>
          <w:bCs/>
          <w:color w:val="000000"/>
        </w:rPr>
      </w:pPr>
    </w:p>
    <w:p w14:paraId="7F8528E0" w14:textId="77777777" w:rsidR="00951745" w:rsidRPr="00B31C70" w:rsidRDefault="00951745" w:rsidP="00951745">
      <w:pPr>
        <w:spacing w:line="240" w:lineRule="auto"/>
        <w:rPr>
          <w:rFonts w:ascii="Arial" w:eastAsia="Times New Roman" w:hAnsi="Arial" w:cs="Arial"/>
          <w:b/>
          <w:bCs/>
          <w:color w:val="000000"/>
          <w:u w:val="single"/>
        </w:rPr>
      </w:pPr>
      <w:r w:rsidRPr="00B31C70">
        <w:rPr>
          <w:rFonts w:ascii="Arial" w:eastAsia="Times New Roman" w:hAnsi="Arial" w:cs="Arial"/>
          <w:b/>
          <w:bCs/>
          <w:color w:val="000000"/>
          <w:u w:val="single"/>
        </w:rPr>
        <w:t>SACSCOC CORRESPONDENCE</w:t>
      </w:r>
    </w:p>
    <w:p w14:paraId="327E1DC6" w14:textId="2514C478" w:rsidR="00951745" w:rsidRPr="00B31C70" w:rsidRDefault="00951745" w:rsidP="00951745">
      <w:pPr>
        <w:spacing w:line="240" w:lineRule="auto"/>
        <w:rPr>
          <w:rFonts w:ascii="Arial" w:eastAsia="Times New Roman" w:hAnsi="Arial" w:cs="Arial"/>
          <w:bCs/>
          <w:i/>
          <w:color w:val="000000"/>
          <w:u w:val="single"/>
        </w:rPr>
      </w:pPr>
      <w:r w:rsidRPr="00B31C70">
        <w:rPr>
          <w:rFonts w:ascii="Arial" w:eastAsia="Times New Roman" w:hAnsi="Arial" w:cs="Arial"/>
          <w:bCs/>
          <w:i/>
          <w:color w:val="000000"/>
          <w:u w:val="single"/>
        </w:rPr>
        <w:t xml:space="preserve">SACSCOC Approves </w:t>
      </w:r>
      <w:r>
        <w:rPr>
          <w:rFonts w:ascii="Arial" w:eastAsia="Times New Roman" w:hAnsi="Arial" w:cs="Arial"/>
          <w:bCs/>
          <w:i/>
          <w:color w:val="000000"/>
          <w:u w:val="single"/>
        </w:rPr>
        <w:t>Submissions</w:t>
      </w:r>
      <w:r w:rsidRPr="00B31C70">
        <w:rPr>
          <w:rFonts w:ascii="Arial" w:eastAsia="Times New Roman" w:hAnsi="Arial" w:cs="Arial"/>
          <w:bCs/>
          <w:i/>
          <w:color w:val="000000"/>
          <w:u w:val="single"/>
        </w:rPr>
        <w:t>, Provide</w:t>
      </w:r>
      <w:r w:rsidR="00DA58A7">
        <w:rPr>
          <w:rFonts w:ascii="Arial" w:eastAsia="Times New Roman" w:hAnsi="Arial" w:cs="Arial"/>
          <w:bCs/>
          <w:i/>
          <w:color w:val="000000"/>
          <w:u w:val="single"/>
        </w:rPr>
        <w:t>s Guidance</w:t>
      </w:r>
    </w:p>
    <w:p w14:paraId="2B490D46" w14:textId="77777777" w:rsidR="00951745" w:rsidRDefault="00951745" w:rsidP="00951745">
      <w:pPr>
        <w:pStyle w:val="ListParagraph"/>
        <w:numPr>
          <w:ilvl w:val="0"/>
          <w:numId w:val="2"/>
        </w:numPr>
        <w:spacing w:line="240" w:lineRule="auto"/>
        <w:contextualSpacing w:val="0"/>
        <w:rPr>
          <w:rFonts w:ascii="Arial" w:hAnsi="Arial" w:cs="Arial"/>
          <w:color w:val="242424"/>
        </w:rPr>
      </w:pPr>
      <w:r>
        <w:rPr>
          <w:rFonts w:ascii="Arial" w:hAnsi="Arial" w:cs="Arial"/>
          <w:color w:val="242424"/>
        </w:rPr>
        <w:t xml:space="preserve">October 21, 2019: SACSCOC sent an email notice to all member institutions about a Call for Vote on a SACSCOC Differentiated Review Process Policy to be held at the 2019 SACSCOC Annual </w:t>
      </w:r>
      <w:r w:rsidRPr="00BA4FE5">
        <w:rPr>
          <w:rFonts w:ascii="Arial" w:hAnsi="Arial" w:cs="Arial"/>
          <w:color w:val="242424"/>
        </w:rPr>
        <w:t>Meeting.  While maintaining the rigor associated with the reaffirmation of accreditation process, member institutions may participate in a Differentiated Review Process if they meet eligibility requirements.  All</w:t>
      </w:r>
      <w:r>
        <w:rPr>
          <w:rFonts w:ascii="Arial" w:hAnsi="Arial" w:cs="Arial"/>
          <w:color w:val="242424"/>
        </w:rPr>
        <w:t xml:space="preserve"> member institutions that meet the eligibility criteria would be allowed to complete a modified Compliance Certification document consisting of 40 Core Requirements and Standards instead of 73 Core Requirements and Standards.  </w:t>
      </w:r>
      <w:r w:rsidRPr="00B31C70">
        <w:rPr>
          <w:rFonts w:ascii="Arial" w:hAnsi="Arial" w:cs="Arial"/>
          <w:color w:val="242424"/>
        </w:rPr>
        <w:t>We are hopeful that, given our good track records, we may be eligible to participate.</w:t>
      </w:r>
    </w:p>
    <w:p w14:paraId="2C8EEFD4" w14:textId="4C787B7B" w:rsidR="00951745" w:rsidRDefault="00951745" w:rsidP="00951745">
      <w:pPr>
        <w:pStyle w:val="ListParagraph"/>
        <w:numPr>
          <w:ilvl w:val="0"/>
          <w:numId w:val="2"/>
        </w:numPr>
        <w:spacing w:line="240" w:lineRule="auto"/>
        <w:contextualSpacing w:val="0"/>
        <w:rPr>
          <w:rFonts w:ascii="Arial" w:hAnsi="Arial" w:cs="Arial"/>
          <w:color w:val="242424"/>
        </w:rPr>
      </w:pPr>
      <w:r>
        <w:rPr>
          <w:rFonts w:ascii="Arial" w:hAnsi="Arial" w:cs="Arial"/>
          <w:color w:val="242424"/>
        </w:rPr>
        <w:t xml:space="preserve">November 1, 2019: SACSCOC sent an email to all member institutions with an attached letter response from the Council of Regional Accrediting Commissions (C-RAC) in regards to the </w:t>
      </w:r>
      <w:r>
        <w:rPr>
          <w:rFonts w:ascii="Arial" w:hAnsi="Arial" w:cs="Arial"/>
          <w:i/>
          <w:color w:val="242424"/>
        </w:rPr>
        <w:t xml:space="preserve">College Affordability Act (ACA) </w:t>
      </w:r>
      <w:r>
        <w:rPr>
          <w:rFonts w:ascii="Arial" w:hAnsi="Arial" w:cs="Arial"/>
          <w:color w:val="242424"/>
        </w:rPr>
        <w:t xml:space="preserve">as approved in the House and Labor Committee in October 2019.  The federal Department of Education is </w:t>
      </w:r>
      <w:r w:rsidR="00DA58A7">
        <w:rPr>
          <w:rFonts w:ascii="Arial" w:hAnsi="Arial" w:cs="Arial"/>
          <w:color w:val="242424"/>
        </w:rPr>
        <w:t>shifting</w:t>
      </w:r>
      <w:r>
        <w:rPr>
          <w:rFonts w:ascii="Arial" w:hAnsi="Arial" w:cs="Arial"/>
          <w:color w:val="242424"/>
        </w:rPr>
        <w:t xml:space="preserve"> some of the accreditors’ authority to t</w:t>
      </w:r>
      <w:r w:rsidR="00DA58A7">
        <w:rPr>
          <w:rFonts w:ascii="Arial" w:hAnsi="Arial" w:cs="Arial"/>
          <w:color w:val="242424"/>
        </w:rPr>
        <w:t>hemselves and the states</w:t>
      </w:r>
      <w:r>
        <w:rPr>
          <w:rFonts w:ascii="Arial" w:hAnsi="Arial" w:cs="Arial"/>
          <w:color w:val="242424"/>
        </w:rPr>
        <w:t xml:space="preserve">.  There will be increased emphasis on student achievement, academic quality, and disaggregating/benchmarking of student outcomes.  </w:t>
      </w:r>
    </w:p>
    <w:p w14:paraId="029350BE" w14:textId="77777777" w:rsidR="00951745" w:rsidRDefault="00951745" w:rsidP="00951745">
      <w:pPr>
        <w:pStyle w:val="ListParagraph"/>
        <w:numPr>
          <w:ilvl w:val="0"/>
          <w:numId w:val="2"/>
        </w:numPr>
        <w:spacing w:line="240" w:lineRule="auto"/>
        <w:contextualSpacing w:val="0"/>
        <w:rPr>
          <w:rFonts w:ascii="Arial" w:hAnsi="Arial" w:cs="Arial"/>
          <w:color w:val="242424"/>
        </w:rPr>
      </w:pPr>
      <w:r>
        <w:rPr>
          <w:rFonts w:ascii="Arial" w:hAnsi="Arial" w:cs="Arial"/>
          <w:color w:val="242424"/>
        </w:rPr>
        <w:t>November 22, 2019: SACSCOC approved the Chatham Health Sciences Center off-campus instructional site (OCIS).  Initially, the following approved, existing programs will be available at the site: Health &amp; Fitness Science, Medical Assisting, and Nurse Aide.</w:t>
      </w:r>
    </w:p>
    <w:p w14:paraId="688D2964" w14:textId="77777777" w:rsidR="00951745" w:rsidRDefault="00951745" w:rsidP="00951745">
      <w:pPr>
        <w:pStyle w:val="ListParagraph"/>
        <w:numPr>
          <w:ilvl w:val="0"/>
          <w:numId w:val="2"/>
        </w:numPr>
        <w:spacing w:line="240" w:lineRule="auto"/>
        <w:contextualSpacing w:val="0"/>
        <w:rPr>
          <w:rFonts w:ascii="Arial" w:hAnsi="Arial" w:cs="Arial"/>
          <w:color w:val="242424"/>
        </w:rPr>
      </w:pPr>
      <w:r>
        <w:rPr>
          <w:rFonts w:ascii="Arial" w:hAnsi="Arial" w:cs="Arial"/>
          <w:color w:val="242424"/>
        </w:rPr>
        <w:t>November 26, 2019: SACSCOC sent an email confirming the submission of CCCC’s 2019 SACSCOC Financial Profile and Indicators on July 9, 2019.</w:t>
      </w:r>
    </w:p>
    <w:p w14:paraId="0A79CD28" w14:textId="73E58FB3" w:rsidR="00951745" w:rsidRDefault="00951745" w:rsidP="00951745">
      <w:pPr>
        <w:pStyle w:val="ListParagraph"/>
        <w:numPr>
          <w:ilvl w:val="0"/>
          <w:numId w:val="2"/>
        </w:numPr>
        <w:spacing w:line="240" w:lineRule="auto"/>
        <w:contextualSpacing w:val="0"/>
        <w:rPr>
          <w:rFonts w:ascii="Arial" w:hAnsi="Arial" w:cs="Arial"/>
          <w:color w:val="242424"/>
        </w:rPr>
      </w:pPr>
      <w:r>
        <w:rPr>
          <w:rFonts w:ascii="Arial" w:hAnsi="Arial" w:cs="Arial"/>
          <w:color w:val="242424"/>
        </w:rPr>
        <w:t xml:space="preserve">November 27, 2019: CCCC submitted a letter and teach out plan to close the Medical Assisting program at Chatham Main Campus and relocate it to the Chatham Health Sciences Center. </w:t>
      </w:r>
    </w:p>
    <w:p w14:paraId="03AA21AD" w14:textId="1DF0E9AD" w:rsidR="00DA58A7" w:rsidRPr="00DA58A7" w:rsidRDefault="00DA58A7" w:rsidP="00DA58A7">
      <w:pPr>
        <w:pStyle w:val="ListParagraph"/>
        <w:numPr>
          <w:ilvl w:val="0"/>
          <w:numId w:val="2"/>
        </w:numPr>
        <w:spacing w:line="240" w:lineRule="auto"/>
        <w:rPr>
          <w:rFonts w:ascii="Arial" w:hAnsi="Arial" w:cs="Arial"/>
          <w:color w:val="242424"/>
        </w:rPr>
      </w:pPr>
      <w:r>
        <w:rPr>
          <w:rFonts w:ascii="Arial" w:hAnsi="Arial" w:cs="Arial"/>
          <w:color w:val="242424"/>
        </w:rPr>
        <w:t>December 9, 2019: During a face-to-face meeting, SACSCOC VP Dr. John Hardt conveyed to Dr. Scuiletti and Dr. Merritt that t</w:t>
      </w:r>
      <w:r w:rsidRPr="00DA58A7">
        <w:rPr>
          <w:rFonts w:ascii="Arial" w:hAnsi="Arial" w:cs="Arial"/>
          <w:color w:val="242424"/>
        </w:rPr>
        <w:t xml:space="preserve">he SACSCOC Board of Trustees has accepted CCCC’s submission of our substantive change policy, including evidence that the policy is written, approved, published, accessible, implemented, and enforced on an ongoing basis.  No further information is required.  </w:t>
      </w:r>
    </w:p>
    <w:p w14:paraId="30DA8B7E" w14:textId="77777777" w:rsidR="00DA58A7" w:rsidRPr="00DA58A7" w:rsidRDefault="00DA58A7" w:rsidP="00DA58A7">
      <w:pPr>
        <w:pStyle w:val="ListParagraph"/>
        <w:spacing w:line="240" w:lineRule="auto"/>
        <w:rPr>
          <w:rFonts w:ascii="Arial" w:hAnsi="Arial" w:cs="Arial"/>
          <w:color w:val="242424"/>
        </w:rPr>
      </w:pPr>
    </w:p>
    <w:p w14:paraId="4B26299A" w14:textId="593C4F49" w:rsidR="00DA58A7" w:rsidRPr="00DA58A7" w:rsidRDefault="00DA58A7" w:rsidP="00DA58A7">
      <w:pPr>
        <w:pStyle w:val="ListParagraph"/>
        <w:spacing w:line="240" w:lineRule="auto"/>
        <w:rPr>
          <w:rFonts w:ascii="Arial" w:hAnsi="Arial" w:cs="Arial"/>
          <w:color w:val="242424"/>
        </w:rPr>
      </w:pPr>
      <w:r w:rsidRPr="00DA58A7">
        <w:rPr>
          <w:rFonts w:ascii="Arial" w:hAnsi="Arial" w:cs="Arial"/>
          <w:color w:val="242424"/>
        </w:rPr>
        <w:t xml:space="preserve">The Commission </w:t>
      </w:r>
      <w:r>
        <w:rPr>
          <w:rFonts w:ascii="Arial" w:hAnsi="Arial" w:cs="Arial"/>
          <w:color w:val="242424"/>
        </w:rPr>
        <w:t xml:space="preserve">had </w:t>
      </w:r>
      <w:r w:rsidRPr="00DA58A7">
        <w:rPr>
          <w:rFonts w:ascii="Arial" w:hAnsi="Arial" w:cs="Arial"/>
          <w:color w:val="242424"/>
        </w:rPr>
        <w:t xml:space="preserve">requested the submission because CCCC had previously interpreted SACSCOC’s Sub Change Policy differently than SACSCOC intended.  SACSCOC requires that a college obtain prior approval for all curriculum instructional sites offering 50% or more of any curriculum program.  At seven service area high schools, the ability to complete 50% or more of credit is due solely to the availability of distance education coursework.  The College had not previously considered these sites to be off-campus instructional sites since it had no requirement with regard to where its distance education students must be physically present to access distance education instruction.  However, students are required by their high school principals to work on their distance education coursework in a high school computer lab or classroom.  </w:t>
      </w:r>
    </w:p>
    <w:p w14:paraId="1216E811" w14:textId="77777777" w:rsidR="00DA58A7" w:rsidRPr="00DA58A7" w:rsidRDefault="00DA58A7" w:rsidP="00DA58A7">
      <w:pPr>
        <w:pStyle w:val="ListParagraph"/>
        <w:spacing w:line="240" w:lineRule="auto"/>
        <w:rPr>
          <w:rFonts w:ascii="Arial" w:hAnsi="Arial" w:cs="Arial"/>
          <w:color w:val="242424"/>
        </w:rPr>
      </w:pPr>
    </w:p>
    <w:p w14:paraId="48C6B692" w14:textId="506417CC" w:rsidR="00DA58A7" w:rsidRDefault="00DA58A7" w:rsidP="00DA58A7">
      <w:pPr>
        <w:pStyle w:val="ListParagraph"/>
        <w:spacing w:line="240" w:lineRule="auto"/>
        <w:rPr>
          <w:rFonts w:ascii="Arial" w:hAnsi="Arial" w:cs="Arial"/>
          <w:color w:val="242424"/>
        </w:rPr>
      </w:pPr>
      <w:r w:rsidRPr="00DA58A7">
        <w:rPr>
          <w:rFonts w:ascii="Arial" w:hAnsi="Arial" w:cs="Arial"/>
          <w:color w:val="242424"/>
        </w:rPr>
        <w:t>Following clarification that when work on distance education coursework is required at the high school, the distance education coursework must be considered to be provided onsite, the College submitted a modified prospectus to align with</w:t>
      </w:r>
      <w:r>
        <w:rPr>
          <w:rFonts w:ascii="Arial" w:hAnsi="Arial" w:cs="Arial"/>
          <w:color w:val="242424"/>
        </w:rPr>
        <w:t xml:space="preserve"> this interpretation of </w:t>
      </w:r>
      <w:r w:rsidRPr="00DA58A7">
        <w:rPr>
          <w:rFonts w:ascii="Arial" w:hAnsi="Arial" w:cs="Arial"/>
          <w:color w:val="242424"/>
        </w:rPr>
        <w:t xml:space="preserve">the SACSCOC substantive change policy.  SACSCOC approved these seven high schools as off-campus instructional sites in May.  </w:t>
      </w:r>
    </w:p>
    <w:p w14:paraId="2AF1C3F4" w14:textId="77777777" w:rsidR="00DA58A7" w:rsidRDefault="00DA58A7" w:rsidP="00DA58A7">
      <w:pPr>
        <w:pStyle w:val="ListParagraph"/>
        <w:spacing w:line="240" w:lineRule="auto"/>
        <w:rPr>
          <w:rFonts w:ascii="Arial" w:hAnsi="Arial" w:cs="Arial"/>
          <w:color w:val="242424"/>
        </w:rPr>
      </w:pPr>
    </w:p>
    <w:p w14:paraId="473AE9B5" w14:textId="1100EF67" w:rsidR="002B0489" w:rsidRDefault="002B0489" w:rsidP="00951745">
      <w:pPr>
        <w:pStyle w:val="ListParagraph"/>
        <w:numPr>
          <w:ilvl w:val="0"/>
          <w:numId w:val="2"/>
        </w:numPr>
        <w:spacing w:line="240" w:lineRule="auto"/>
        <w:contextualSpacing w:val="0"/>
        <w:rPr>
          <w:rFonts w:ascii="Arial" w:hAnsi="Arial" w:cs="Arial"/>
          <w:color w:val="242424"/>
        </w:rPr>
      </w:pPr>
      <w:r>
        <w:rPr>
          <w:rFonts w:ascii="Arial" w:hAnsi="Arial" w:cs="Arial"/>
          <w:color w:val="242424"/>
        </w:rPr>
        <w:t>January 15, 2020: CCCC submitted the annual</w:t>
      </w:r>
      <w:r w:rsidR="0066074D">
        <w:rPr>
          <w:rFonts w:ascii="Arial" w:hAnsi="Arial" w:cs="Arial"/>
          <w:color w:val="242424"/>
        </w:rPr>
        <w:t xml:space="preserve"> SACSCOC Profile for Enrollment</w:t>
      </w:r>
      <w:r>
        <w:rPr>
          <w:rFonts w:ascii="Arial" w:hAnsi="Arial" w:cs="Arial"/>
          <w:color w:val="242424"/>
        </w:rPr>
        <w:t xml:space="preserve"> and General Information.</w:t>
      </w:r>
    </w:p>
    <w:p w14:paraId="4334A88A" w14:textId="77777777" w:rsidR="00951745" w:rsidRPr="00A535A9" w:rsidRDefault="00951745" w:rsidP="00951745">
      <w:pPr>
        <w:spacing w:line="240" w:lineRule="auto"/>
        <w:rPr>
          <w:rFonts w:ascii="Arial" w:hAnsi="Arial" w:cs="Arial"/>
          <w:color w:val="242424"/>
        </w:rPr>
      </w:pPr>
    </w:p>
    <w:p w14:paraId="5632809C" w14:textId="77777777" w:rsidR="00951745" w:rsidRPr="00B31C70" w:rsidRDefault="00951745" w:rsidP="00951745">
      <w:pPr>
        <w:rPr>
          <w:rFonts w:ascii="Arial" w:eastAsia="Times New Roman" w:hAnsi="Arial" w:cs="Arial"/>
          <w:color w:val="000000"/>
        </w:rPr>
      </w:pPr>
      <w:r w:rsidRPr="00B31C70">
        <w:rPr>
          <w:rFonts w:ascii="Arial" w:eastAsia="Times New Roman" w:hAnsi="Arial" w:cs="Arial"/>
          <w:b/>
          <w:bCs/>
          <w:color w:val="000000"/>
          <w:u w:val="single"/>
        </w:rPr>
        <w:t>Q</w:t>
      </w:r>
      <w:r>
        <w:rPr>
          <w:rFonts w:ascii="Arial" w:eastAsia="Times New Roman" w:hAnsi="Arial" w:cs="Arial"/>
          <w:b/>
          <w:bCs/>
          <w:color w:val="000000"/>
          <w:u w:val="single"/>
        </w:rPr>
        <w:t>EP HIGHLIGHTS</w:t>
      </w:r>
    </w:p>
    <w:p w14:paraId="6A7CCFA3" w14:textId="77777777" w:rsidR="00951745" w:rsidRPr="00B31C70" w:rsidRDefault="00951745" w:rsidP="00951745">
      <w:pPr>
        <w:pStyle w:val="ListParagraph"/>
        <w:shd w:val="clear" w:color="auto" w:fill="FFFFFF"/>
        <w:spacing w:before="400" w:beforeAutospacing="1" w:after="120" w:afterAutospacing="1" w:line="240" w:lineRule="auto"/>
        <w:ind w:left="0"/>
        <w:outlineLvl w:val="0"/>
        <w:rPr>
          <w:rFonts w:ascii="Arial" w:hAnsi="Arial" w:cs="Arial"/>
        </w:rPr>
      </w:pPr>
      <w:r w:rsidRPr="00B31C70">
        <w:rPr>
          <w:rFonts w:ascii="Arial" w:eastAsia="Times New Roman" w:hAnsi="Arial" w:cs="Arial"/>
          <w:i/>
          <w:color w:val="000000"/>
          <w:u w:val="single"/>
        </w:rPr>
        <w:t>QEP Implementation Continues</w:t>
      </w:r>
    </w:p>
    <w:p w14:paraId="2EC16380" w14:textId="77777777" w:rsidR="00DA24C0" w:rsidRDefault="00951745" w:rsidP="00951745">
      <w:pPr>
        <w:pStyle w:val="NoSpacing"/>
        <w:rPr>
          <w:rFonts w:ascii="Arial" w:hAnsi="Arial" w:cs="Arial"/>
        </w:rPr>
      </w:pPr>
      <w:r w:rsidRPr="00B31C70">
        <w:rPr>
          <w:rFonts w:ascii="Arial" w:hAnsi="Arial" w:cs="Arial"/>
        </w:rPr>
        <w:t xml:space="preserve">Quality Enhancement Plan team members continue to make progress on our </w:t>
      </w:r>
      <w:r w:rsidRPr="00B31C70">
        <w:rPr>
          <w:rFonts w:ascii="Arial" w:hAnsi="Arial" w:cs="Arial"/>
          <w:i/>
        </w:rPr>
        <w:t>My Academic Pathway</w:t>
      </w:r>
      <w:r w:rsidRPr="00B31C70">
        <w:rPr>
          <w:rFonts w:ascii="Arial" w:hAnsi="Arial" w:cs="Arial"/>
        </w:rPr>
        <w:t xml:space="preserve"> project which is aimed at providing a personalized approach that enables new students to make efficient, effective, and timely choices in order to complete their educational and career goals.  The essential elements of the project are providing enhancements to Admissions, ACA courses, and Advising.  </w:t>
      </w:r>
    </w:p>
    <w:p w14:paraId="5136A0CB" w14:textId="08EAB228" w:rsidR="00951745" w:rsidRPr="00B31C70" w:rsidRDefault="00951745" w:rsidP="00951745">
      <w:pPr>
        <w:pStyle w:val="NoSpacing"/>
        <w:rPr>
          <w:rFonts w:ascii="Arial" w:hAnsi="Arial" w:cs="Arial"/>
        </w:rPr>
      </w:pPr>
      <w:r w:rsidRPr="00B31C70">
        <w:rPr>
          <w:rFonts w:ascii="Arial" w:hAnsi="Arial" w:cs="Arial"/>
        </w:rPr>
        <w:t>The project goals are to:</w:t>
      </w:r>
    </w:p>
    <w:p w14:paraId="37C359E6" w14:textId="77777777" w:rsidR="00951745" w:rsidRPr="00B31C70" w:rsidRDefault="00951745" w:rsidP="00951745">
      <w:pPr>
        <w:pStyle w:val="NoSpacing"/>
        <w:rPr>
          <w:rFonts w:ascii="Arial" w:hAnsi="Arial" w:cs="Arial"/>
        </w:rPr>
      </w:pPr>
    </w:p>
    <w:p w14:paraId="5C5C9156" w14:textId="77777777" w:rsidR="00951745" w:rsidRPr="00B31C70" w:rsidRDefault="00951745" w:rsidP="00951745">
      <w:pPr>
        <w:pStyle w:val="NoSpacing"/>
        <w:numPr>
          <w:ilvl w:val="0"/>
          <w:numId w:val="6"/>
        </w:numPr>
        <w:rPr>
          <w:rFonts w:ascii="Arial" w:hAnsi="Arial" w:cs="Arial"/>
        </w:rPr>
      </w:pPr>
      <w:r w:rsidRPr="00B31C70">
        <w:rPr>
          <w:rFonts w:ascii="Arial" w:hAnsi="Arial" w:cs="Arial"/>
        </w:rPr>
        <w:t>Enable each student to select an appropriate academic program,</w:t>
      </w:r>
    </w:p>
    <w:p w14:paraId="664086B4" w14:textId="77777777" w:rsidR="00951745" w:rsidRPr="00B31C70" w:rsidRDefault="00951745" w:rsidP="00951745">
      <w:pPr>
        <w:pStyle w:val="NoSpacing"/>
        <w:numPr>
          <w:ilvl w:val="0"/>
          <w:numId w:val="6"/>
        </w:numPr>
        <w:rPr>
          <w:rFonts w:ascii="Arial" w:hAnsi="Arial" w:cs="Arial"/>
        </w:rPr>
      </w:pPr>
      <w:r w:rsidRPr="00B31C70">
        <w:rPr>
          <w:rFonts w:ascii="Arial" w:hAnsi="Arial" w:cs="Arial"/>
        </w:rPr>
        <w:t>Consistently enhance each student’s pathway to goal completion, and</w:t>
      </w:r>
    </w:p>
    <w:p w14:paraId="547C87E6" w14:textId="77777777" w:rsidR="00951745" w:rsidRPr="00B31C70" w:rsidRDefault="00951745" w:rsidP="00951745">
      <w:pPr>
        <w:pStyle w:val="NoSpacing"/>
        <w:numPr>
          <w:ilvl w:val="0"/>
          <w:numId w:val="6"/>
        </w:numPr>
        <w:rPr>
          <w:rFonts w:ascii="Arial" w:hAnsi="Arial" w:cs="Arial"/>
        </w:rPr>
      </w:pPr>
      <w:r w:rsidRPr="00B31C70">
        <w:rPr>
          <w:rFonts w:ascii="Arial" w:hAnsi="Arial" w:cs="Arial"/>
        </w:rPr>
        <w:t>Facilitate timely completion of each student’s academic goals.</w:t>
      </w:r>
    </w:p>
    <w:p w14:paraId="48765A98" w14:textId="77777777" w:rsidR="00951745" w:rsidRPr="00B31C70" w:rsidRDefault="00951745" w:rsidP="00951745">
      <w:pPr>
        <w:pStyle w:val="NoSpacing"/>
        <w:rPr>
          <w:rFonts w:ascii="Arial" w:hAnsi="Arial" w:cs="Arial"/>
        </w:rPr>
      </w:pPr>
    </w:p>
    <w:p w14:paraId="7F7E6377" w14:textId="77777777" w:rsidR="00951745" w:rsidRPr="00B31C70" w:rsidRDefault="00951745" w:rsidP="00951745">
      <w:pPr>
        <w:pStyle w:val="NoSpacing"/>
        <w:rPr>
          <w:rFonts w:ascii="Arial" w:hAnsi="Arial" w:cs="Arial"/>
        </w:rPr>
      </w:pPr>
      <w:r w:rsidRPr="00B31C70">
        <w:rPr>
          <w:rFonts w:ascii="Arial" w:hAnsi="Arial" w:cs="Arial"/>
        </w:rPr>
        <w:t>Highlights this quarter include:</w:t>
      </w:r>
    </w:p>
    <w:p w14:paraId="2EBABBCD" w14:textId="77777777" w:rsidR="00951745" w:rsidRPr="00B31C70" w:rsidRDefault="00951745" w:rsidP="00951745">
      <w:pPr>
        <w:pStyle w:val="NoSpacing"/>
        <w:ind w:left="720"/>
        <w:rPr>
          <w:rFonts w:ascii="Arial" w:hAnsi="Arial" w:cs="Arial"/>
        </w:rPr>
      </w:pPr>
    </w:p>
    <w:p w14:paraId="4CC36CC8" w14:textId="77777777" w:rsidR="00951745" w:rsidRDefault="00951745" w:rsidP="00951745">
      <w:pPr>
        <w:pStyle w:val="ListParagraph"/>
        <w:numPr>
          <w:ilvl w:val="0"/>
          <w:numId w:val="4"/>
        </w:numPr>
        <w:spacing w:after="0" w:line="240" w:lineRule="auto"/>
        <w:rPr>
          <w:rFonts w:ascii="Arial" w:hAnsi="Arial" w:cs="Arial"/>
        </w:rPr>
      </w:pPr>
      <w:r w:rsidRPr="00B31C70">
        <w:rPr>
          <w:rFonts w:ascii="Arial" w:hAnsi="Arial" w:cs="Arial"/>
        </w:rPr>
        <w:t xml:space="preserve">Amy Gustavson, Assistant Director of Institutional Effectiveness &amp; QEP, shared highlights of the QEP’s two-year progress at the </w:t>
      </w:r>
      <w:r>
        <w:rPr>
          <w:rFonts w:ascii="Arial" w:hAnsi="Arial" w:cs="Arial"/>
        </w:rPr>
        <w:t xml:space="preserve">Arts, Sciences and Advising </w:t>
      </w:r>
      <w:r w:rsidRPr="00B31C70">
        <w:rPr>
          <w:rFonts w:ascii="Arial" w:hAnsi="Arial" w:cs="Arial"/>
        </w:rPr>
        <w:t xml:space="preserve">Division meeting on </w:t>
      </w:r>
      <w:r>
        <w:rPr>
          <w:rFonts w:ascii="Arial" w:hAnsi="Arial" w:cs="Arial"/>
        </w:rPr>
        <w:t>January 8, 2020</w:t>
      </w:r>
      <w:r w:rsidRPr="00B31C70">
        <w:rPr>
          <w:rFonts w:ascii="Arial" w:hAnsi="Arial" w:cs="Arial"/>
        </w:rPr>
        <w:t xml:space="preserve">.  </w:t>
      </w:r>
    </w:p>
    <w:p w14:paraId="00310F2D" w14:textId="77777777" w:rsidR="00951745" w:rsidRPr="00B31C70" w:rsidRDefault="00951745" w:rsidP="00951745">
      <w:pPr>
        <w:pStyle w:val="ListParagraph"/>
        <w:spacing w:after="0" w:line="240" w:lineRule="auto"/>
        <w:rPr>
          <w:rFonts w:ascii="Arial" w:hAnsi="Arial" w:cs="Arial"/>
        </w:rPr>
      </w:pPr>
    </w:p>
    <w:p w14:paraId="751FCEA4" w14:textId="77777777" w:rsidR="00951745" w:rsidRDefault="00951745" w:rsidP="00951745">
      <w:pPr>
        <w:pStyle w:val="ListParagraph"/>
        <w:numPr>
          <w:ilvl w:val="0"/>
          <w:numId w:val="4"/>
        </w:numPr>
        <w:spacing w:after="0" w:line="240" w:lineRule="auto"/>
        <w:rPr>
          <w:rFonts w:ascii="Arial" w:hAnsi="Arial" w:cs="Arial"/>
        </w:rPr>
      </w:pPr>
      <w:r w:rsidRPr="00226FCC">
        <w:rPr>
          <w:rFonts w:ascii="Arial" w:hAnsi="Arial" w:cs="Arial"/>
        </w:rPr>
        <w:t xml:space="preserve">The </w:t>
      </w:r>
      <w:r>
        <w:rPr>
          <w:rFonts w:ascii="Arial" w:hAnsi="Arial" w:cs="Arial"/>
        </w:rPr>
        <w:t xml:space="preserve">M.A.P. </w:t>
      </w:r>
      <w:r w:rsidRPr="00226FCC">
        <w:rPr>
          <w:rFonts w:ascii="Arial" w:hAnsi="Arial" w:cs="Arial"/>
        </w:rPr>
        <w:t xml:space="preserve">Marketing Team sponsored a </w:t>
      </w:r>
      <w:r>
        <w:rPr>
          <w:rFonts w:ascii="Arial" w:hAnsi="Arial" w:cs="Arial"/>
        </w:rPr>
        <w:t xml:space="preserve">table at CCCC’s </w:t>
      </w:r>
      <w:r w:rsidRPr="00226FCC">
        <w:rPr>
          <w:rFonts w:ascii="Arial" w:hAnsi="Arial" w:cs="Arial"/>
        </w:rPr>
        <w:t xml:space="preserve">Club Day on January 14, 2020.  Students received a copy of the </w:t>
      </w:r>
      <w:hyperlink r:id="rId8" w:history="1">
        <w:r w:rsidRPr="00226FCC">
          <w:rPr>
            <w:rStyle w:val="Hyperlink"/>
            <w:rFonts w:ascii="Arial" w:hAnsi="Arial" w:cs="Arial"/>
            <w:i/>
          </w:rPr>
          <w:t>My Success Checklist</w:t>
        </w:r>
      </w:hyperlink>
      <w:r w:rsidRPr="00226FCC">
        <w:rPr>
          <w:rFonts w:ascii="Arial" w:hAnsi="Arial" w:cs="Arial"/>
          <w:i/>
        </w:rPr>
        <w:t xml:space="preserve"> </w:t>
      </w:r>
      <w:r w:rsidRPr="00226FCC">
        <w:rPr>
          <w:rFonts w:ascii="Arial" w:hAnsi="Arial" w:cs="Arial"/>
        </w:rPr>
        <w:t xml:space="preserve">and </w:t>
      </w:r>
      <w:hyperlink r:id="rId9" w:history="1">
        <w:r w:rsidRPr="00226FCC">
          <w:rPr>
            <w:rStyle w:val="Hyperlink"/>
            <w:rFonts w:ascii="Arial" w:hAnsi="Arial" w:cs="Arial"/>
            <w:i/>
          </w:rPr>
          <w:t>Student Services</w:t>
        </w:r>
      </w:hyperlink>
      <w:r w:rsidRPr="00226FCC">
        <w:rPr>
          <w:rFonts w:ascii="Arial" w:hAnsi="Arial" w:cs="Arial"/>
        </w:rPr>
        <w:t xml:space="preserve"> guide for the Lee Main Campus.  </w:t>
      </w:r>
      <w:r>
        <w:rPr>
          <w:rFonts w:ascii="Arial" w:hAnsi="Arial" w:cs="Arial"/>
        </w:rPr>
        <w:t>Vo</w:t>
      </w:r>
      <w:r w:rsidRPr="00226FCC">
        <w:rPr>
          <w:rFonts w:ascii="Arial" w:hAnsi="Arial" w:cs="Arial"/>
        </w:rPr>
        <w:t>lunteers</w:t>
      </w:r>
      <w:r>
        <w:rPr>
          <w:rFonts w:ascii="Arial" w:hAnsi="Arial" w:cs="Arial"/>
        </w:rPr>
        <w:t xml:space="preserve"> included Summerlin Webb, Amy Gustavson, and Nick Testa.  They</w:t>
      </w:r>
      <w:r w:rsidRPr="00226FCC">
        <w:rPr>
          <w:rFonts w:ascii="Arial" w:hAnsi="Arial" w:cs="Arial"/>
        </w:rPr>
        <w:t xml:space="preserve"> reviewed the importance of completing tasks each semester in order to ensure that students stay on their pathway and complete their academic journey.  Students participated in a short survey/scavenger hunt and </w:t>
      </w:r>
      <w:r>
        <w:rPr>
          <w:rFonts w:ascii="Arial" w:hAnsi="Arial" w:cs="Arial"/>
        </w:rPr>
        <w:t xml:space="preserve">were </w:t>
      </w:r>
      <w:r w:rsidRPr="00226FCC">
        <w:rPr>
          <w:rFonts w:ascii="Arial" w:hAnsi="Arial" w:cs="Arial"/>
        </w:rPr>
        <w:t xml:space="preserve">entered into a raffle. </w:t>
      </w:r>
    </w:p>
    <w:p w14:paraId="60476A9B" w14:textId="77777777" w:rsidR="00951745" w:rsidRPr="001D1FAF" w:rsidRDefault="00951745" w:rsidP="00951745">
      <w:pPr>
        <w:pStyle w:val="ListParagraph"/>
        <w:rPr>
          <w:rFonts w:ascii="Arial" w:hAnsi="Arial" w:cs="Arial"/>
          <w:noProof/>
          <w:sz w:val="14"/>
        </w:rPr>
      </w:pPr>
    </w:p>
    <w:p w14:paraId="2ED19C4B" w14:textId="77777777" w:rsidR="00951745" w:rsidRPr="001D1FAF" w:rsidRDefault="00951745" w:rsidP="00951745">
      <w:pPr>
        <w:pStyle w:val="ListParagraph"/>
        <w:spacing w:after="0" w:line="240" w:lineRule="auto"/>
        <w:jc w:val="center"/>
        <w:rPr>
          <w:rFonts w:ascii="Arial" w:hAnsi="Arial" w:cs="Arial"/>
        </w:rPr>
      </w:pPr>
      <w:r>
        <w:rPr>
          <w:noProof/>
        </w:rPr>
        <w:drawing>
          <wp:inline distT="0" distB="0" distL="0" distR="0" wp14:anchorId="3186484D" wp14:editId="079089DE">
            <wp:extent cx="2947157" cy="2278380"/>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nuary 2020 - MAP at Club Day - 1.jpg"/>
                    <pic:cNvPicPr/>
                  </pic:nvPicPr>
                  <pic:blipFill rotWithShape="1">
                    <a:blip r:embed="rId10" cstate="print">
                      <a:extLst>
                        <a:ext uri="{28A0092B-C50C-407E-A947-70E740481C1C}">
                          <a14:useLocalDpi xmlns:a14="http://schemas.microsoft.com/office/drawing/2010/main" val="0"/>
                        </a:ext>
                      </a:extLst>
                    </a:blip>
                    <a:srcRect t="21154" b="20865"/>
                    <a:stretch/>
                  </pic:blipFill>
                  <pic:spPr bwMode="auto">
                    <a:xfrm>
                      <a:off x="0" y="0"/>
                      <a:ext cx="2953807" cy="2283521"/>
                    </a:xfrm>
                    <a:prstGeom prst="rect">
                      <a:avLst/>
                    </a:prstGeom>
                    <a:ln>
                      <a:noFill/>
                    </a:ln>
                    <a:extLst>
                      <a:ext uri="{53640926-AAD7-44D8-BBD7-CCE9431645EC}">
                        <a14:shadowObscured xmlns:a14="http://schemas.microsoft.com/office/drawing/2010/main"/>
                      </a:ext>
                    </a:extLst>
                  </pic:spPr>
                </pic:pic>
              </a:graphicData>
            </a:graphic>
          </wp:inline>
        </w:drawing>
      </w:r>
    </w:p>
    <w:p w14:paraId="3A65B6DF" w14:textId="77777777" w:rsidR="00951745" w:rsidRDefault="00951745" w:rsidP="00951745">
      <w:pPr>
        <w:pStyle w:val="ListParagraph"/>
        <w:spacing w:after="0" w:line="240" w:lineRule="auto"/>
        <w:rPr>
          <w:rFonts w:ascii="Arial" w:hAnsi="Arial" w:cs="Arial"/>
          <w:highlight w:val="yellow"/>
        </w:rPr>
      </w:pPr>
    </w:p>
    <w:p w14:paraId="6B2569BE" w14:textId="77777777" w:rsidR="00951745" w:rsidRPr="001D1FAF" w:rsidRDefault="00951745" w:rsidP="00951745">
      <w:pPr>
        <w:pStyle w:val="ListParagraph"/>
        <w:spacing w:after="0" w:line="240" w:lineRule="auto"/>
        <w:rPr>
          <w:rStyle w:val="Hyperlink"/>
          <w:rFonts w:ascii="Arial" w:hAnsi="Arial" w:cs="Arial"/>
          <w:color w:val="auto"/>
          <w:u w:val="none"/>
        </w:rPr>
      </w:pPr>
      <w:r w:rsidRPr="001D1FAF">
        <w:rPr>
          <w:rFonts w:ascii="Arial" w:hAnsi="Arial" w:cs="Arial"/>
        </w:rPr>
        <w:t>The third</w:t>
      </w:r>
      <w:r>
        <w:rPr>
          <w:rFonts w:ascii="Arial" w:hAnsi="Arial" w:cs="Arial"/>
        </w:rPr>
        <w:t xml:space="preserve"> edition of the</w:t>
      </w:r>
      <w:r w:rsidRPr="001D1FAF">
        <w:rPr>
          <w:rFonts w:ascii="Arial" w:hAnsi="Arial" w:cs="Arial"/>
        </w:rPr>
        <w:t xml:space="preserve"> My Academic Pathway newsletter was published in Fall 2019.  It included a student spotlight, statistics,</w:t>
      </w:r>
      <w:r>
        <w:rPr>
          <w:rFonts w:ascii="Arial" w:hAnsi="Arial" w:cs="Arial"/>
        </w:rPr>
        <w:t xml:space="preserve"> an article about</w:t>
      </w:r>
      <w:r w:rsidRPr="001D1FAF">
        <w:rPr>
          <w:rFonts w:ascii="Arial" w:hAnsi="Arial" w:cs="Arial"/>
        </w:rPr>
        <w:t xml:space="preserve"> the M.A.P. Refuel event, tools for </w:t>
      </w:r>
      <w:r w:rsidRPr="001D1FAF">
        <w:rPr>
          <w:rFonts w:ascii="Arial" w:hAnsi="Arial" w:cs="Arial"/>
        </w:rPr>
        <w:lastRenderedPageBreak/>
        <w:t>faculty and staff, and M</w:t>
      </w:r>
      <w:r>
        <w:rPr>
          <w:rFonts w:ascii="Arial" w:hAnsi="Arial" w:cs="Arial"/>
        </w:rPr>
        <w:t>.</w:t>
      </w:r>
      <w:r w:rsidRPr="001D1FAF">
        <w:rPr>
          <w:rFonts w:ascii="Arial" w:hAnsi="Arial" w:cs="Arial"/>
        </w:rPr>
        <w:t>A</w:t>
      </w:r>
      <w:r>
        <w:rPr>
          <w:rFonts w:ascii="Arial" w:hAnsi="Arial" w:cs="Arial"/>
        </w:rPr>
        <w:t>.</w:t>
      </w:r>
      <w:r w:rsidRPr="001D1FAF">
        <w:rPr>
          <w:rFonts w:ascii="Arial" w:hAnsi="Arial" w:cs="Arial"/>
        </w:rPr>
        <w:t>P</w:t>
      </w:r>
      <w:r>
        <w:rPr>
          <w:rFonts w:ascii="Arial" w:hAnsi="Arial" w:cs="Arial"/>
        </w:rPr>
        <w:t>.</w:t>
      </w:r>
      <w:r w:rsidRPr="001D1FAF">
        <w:rPr>
          <w:rFonts w:ascii="Arial" w:hAnsi="Arial" w:cs="Arial"/>
        </w:rPr>
        <w:t xml:space="preserve"> Team updates.  An excerpt is shown below; the full newsletter is available at </w:t>
      </w:r>
      <w:hyperlink r:id="rId11" w:history="1">
        <w:r w:rsidRPr="001D1FAF">
          <w:rPr>
            <w:rStyle w:val="Hyperlink"/>
            <w:rFonts w:ascii="Arial" w:hAnsi="Arial" w:cs="Arial"/>
          </w:rPr>
          <w:t>https://www.cccc.edu/map/newsletter/issues/2019-Fall/</w:t>
        </w:r>
      </w:hyperlink>
    </w:p>
    <w:p w14:paraId="15568AF9" w14:textId="77777777" w:rsidR="00951745" w:rsidRPr="001D1FAF" w:rsidRDefault="00951745" w:rsidP="00951745">
      <w:pPr>
        <w:pStyle w:val="ListParagraph"/>
        <w:spacing w:after="0" w:line="240" w:lineRule="auto"/>
        <w:jc w:val="center"/>
        <w:rPr>
          <w:rFonts w:ascii="Arial" w:hAnsi="Arial" w:cs="Arial"/>
        </w:rPr>
      </w:pPr>
      <w:r>
        <w:rPr>
          <w:noProof/>
        </w:rPr>
        <w:drawing>
          <wp:inline distT="0" distB="0" distL="0" distR="0" wp14:anchorId="4F05BF99" wp14:editId="35807689">
            <wp:extent cx="4625274" cy="3907766"/>
            <wp:effectExtent l="19050" t="19050" r="2349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2961" cy="4032543"/>
                    </a:xfrm>
                    <a:prstGeom prst="rect">
                      <a:avLst/>
                    </a:prstGeom>
                    <a:ln w="6350">
                      <a:solidFill>
                        <a:schemeClr val="tx1"/>
                      </a:solidFill>
                    </a:ln>
                  </pic:spPr>
                </pic:pic>
              </a:graphicData>
            </a:graphic>
          </wp:inline>
        </w:drawing>
      </w:r>
    </w:p>
    <w:p w14:paraId="341E2A21" w14:textId="77777777" w:rsidR="00951745" w:rsidRPr="009E4E88" w:rsidRDefault="00951745" w:rsidP="00951745">
      <w:pPr>
        <w:pStyle w:val="ListParagraph"/>
        <w:spacing w:after="0" w:line="240" w:lineRule="auto"/>
        <w:rPr>
          <w:rFonts w:ascii="Arial" w:hAnsi="Arial" w:cs="Arial"/>
          <w:highlight w:val="yellow"/>
        </w:rPr>
      </w:pPr>
    </w:p>
    <w:p w14:paraId="5EC38C7B" w14:textId="77777777" w:rsidR="00951745" w:rsidRPr="009E4E88" w:rsidRDefault="00951745" w:rsidP="00951745">
      <w:pPr>
        <w:pStyle w:val="ListParagraph"/>
        <w:spacing w:after="0" w:line="240" w:lineRule="auto"/>
        <w:rPr>
          <w:rFonts w:ascii="Arial" w:hAnsi="Arial" w:cs="Arial"/>
          <w:highlight w:val="yellow"/>
        </w:rPr>
      </w:pPr>
    </w:p>
    <w:p w14:paraId="0EF13A08" w14:textId="77777777" w:rsidR="00951745" w:rsidRPr="004D3207" w:rsidRDefault="00951745" w:rsidP="00951745">
      <w:pPr>
        <w:pStyle w:val="ListParagraph"/>
        <w:numPr>
          <w:ilvl w:val="0"/>
          <w:numId w:val="4"/>
        </w:numPr>
        <w:spacing w:after="0" w:line="240" w:lineRule="auto"/>
        <w:rPr>
          <w:rFonts w:ascii="Arial" w:hAnsi="Arial" w:cs="Arial"/>
        </w:rPr>
      </w:pPr>
      <w:r w:rsidRPr="004D3207">
        <w:rPr>
          <w:rFonts w:ascii="Arial" w:hAnsi="Arial" w:cs="Arial"/>
        </w:rPr>
        <w:t>In October</w:t>
      </w:r>
      <w:r>
        <w:rPr>
          <w:rFonts w:ascii="Arial" w:hAnsi="Arial" w:cs="Arial"/>
        </w:rPr>
        <w:t xml:space="preserve"> 2019</w:t>
      </w:r>
      <w:r w:rsidRPr="004D3207">
        <w:rPr>
          <w:rFonts w:ascii="Arial" w:hAnsi="Arial" w:cs="Arial"/>
        </w:rPr>
        <w:t xml:space="preserve">, the M.A.P. Admissions Team </w:t>
      </w:r>
      <w:r>
        <w:rPr>
          <w:rFonts w:ascii="Arial" w:hAnsi="Arial" w:cs="Arial"/>
        </w:rPr>
        <w:t>held</w:t>
      </w:r>
      <w:r w:rsidRPr="004D3207">
        <w:rPr>
          <w:rFonts w:ascii="Arial" w:hAnsi="Arial" w:cs="Arial"/>
        </w:rPr>
        <w:t xml:space="preserve"> focus groups with students who were referred to </w:t>
      </w:r>
      <w:r>
        <w:rPr>
          <w:rFonts w:ascii="Arial" w:hAnsi="Arial" w:cs="Arial"/>
        </w:rPr>
        <w:t xml:space="preserve">a </w:t>
      </w:r>
      <w:r w:rsidRPr="004D3207">
        <w:rPr>
          <w:rFonts w:ascii="Arial" w:hAnsi="Arial" w:cs="Arial"/>
        </w:rPr>
        <w:t>D</w:t>
      </w:r>
      <w:r>
        <w:rPr>
          <w:rFonts w:ascii="Arial" w:hAnsi="Arial" w:cs="Arial"/>
        </w:rPr>
        <w:t>evelopmental Faculty Member or</w:t>
      </w:r>
      <w:r w:rsidRPr="004D3207">
        <w:rPr>
          <w:rFonts w:ascii="Arial" w:hAnsi="Arial" w:cs="Arial"/>
        </w:rPr>
        <w:t xml:space="preserve"> Career Counselor to get career support. They </w:t>
      </w:r>
      <w:r>
        <w:rPr>
          <w:rFonts w:ascii="Arial" w:hAnsi="Arial" w:cs="Arial"/>
        </w:rPr>
        <w:t xml:space="preserve">did this in order </w:t>
      </w:r>
      <w:r w:rsidRPr="004D3207">
        <w:rPr>
          <w:rFonts w:ascii="Arial" w:hAnsi="Arial" w:cs="Arial"/>
        </w:rPr>
        <w:t>to improve the referral process based on students’ feedback</w:t>
      </w:r>
      <w:r w:rsidRPr="00F21992">
        <w:rPr>
          <w:rFonts w:ascii="Arial" w:hAnsi="Arial" w:cs="Arial"/>
        </w:rPr>
        <w:t xml:space="preserve">.  They found that students were very happy </w:t>
      </w:r>
      <w:r>
        <w:rPr>
          <w:rFonts w:ascii="Arial" w:hAnsi="Arial" w:cs="Arial"/>
        </w:rPr>
        <w:t>with the current Admissions referral process.  They had no suggestions for change.</w:t>
      </w:r>
    </w:p>
    <w:p w14:paraId="574BF53C" w14:textId="77777777" w:rsidR="00951745" w:rsidRDefault="00951745" w:rsidP="00951745">
      <w:pPr>
        <w:spacing w:after="0" w:line="240" w:lineRule="auto"/>
        <w:ind w:left="720"/>
        <w:rPr>
          <w:rFonts w:ascii="Arial" w:hAnsi="Arial" w:cs="Arial"/>
        </w:rPr>
      </w:pPr>
    </w:p>
    <w:p w14:paraId="180BDEB5" w14:textId="77777777" w:rsidR="00951745" w:rsidRDefault="00951745" w:rsidP="00951745">
      <w:pPr>
        <w:spacing w:after="0" w:line="240" w:lineRule="auto"/>
        <w:ind w:left="720"/>
        <w:rPr>
          <w:rFonts w:ascii="Arial" w:hAnsi="Arial" w:cs="Arial"/>
          <w:highlight w:val="yellow"/>
        </w:rPr>
      </w:pPr>
      <w:r w:rsidRPr="004D3207">
        <w:rPr>
          <w:rFonts w:ascii="Arial" w:hAnsi="Arial" w:cs="Arial"/>
        </w:rPr>
        <w:t xml:space="preserve">The </w:t>
      </w:r>
      <w:r>
        <w:rPr>
          <w:rFonts w:ascii="Arial" w:hAnsi="Arial" w:cs="Arial"/>
        </w:rPr>
        <w:t>M.A.P.</w:t>
      </w:r>
      <w:r w:rsidRPr="004D3207">
        <w:rPr>
          <w:rFonts w:ascii="Arial" w:hAnsi="Arial" w:cs="Arial"/>
        </w:rPr>
        <w:t xml:space="preserve"> Admissions Team </w:t>
      </w:r>
      <w:r>
        <w:rPr>
          <w:rFonts w:ascii="Arial" w:hAnsi="Arial" w:cs="Arial"/>
        </w:rPr>
        <w:t xml:space="preserve">also </w:t>
      </w:r>
      <w:r w:rsidRPr="004D3207">
        <w:rPr>
          <w:rFonts w:ascii="Arial" w:hAnsi="Arial" w:cs="Arial"/>
        </w:rPr>
        <w:t xml:space="preserve">held a training and check-in meeting for Developmental Faculty Members </w:t>
      </w:r>
      <w:r>
        <w:rPr>
          <w:rFonts w:ascii="Arial" w:hAnsi="Arial" w:cs="Arial"/>
        </w:rPr>
        <w:t xml:space="preserve">(DFAs) </w:t>
      </w:r>
      <w:r w:rsidRPr="004D3207">
        <w:rPr>
          <w:rFonts w:ascii="Arial" w:hAnsi="Arial" w:cs="Arial"/>
        </w:rPr>
        <w:t>and our Career Counselor</w:t>
      </w:r>
      <w:r>
        <w:rPr>
          <w:rFonts w:ascii="Arial" w:hAnsi="Arial" w:cs="Arial"/>
        </w:rPr>
        <w:t xml:space="preserve"> in October 2019</w:t>
      </w:r>
      <w:r w:rsidRPr="004D3207">
        <w:rPr>
          <w:rFonts w:ascii="Arial" w:hAnsi="Arial" w:cs="Arial"/>
        </w:rPr>
        <w:t>.  They discussed how the referral process is going and how to b</w:t>
      </w:r>
      <w:r>
        <w:rPr>
          <w:rFonts w:ascii="Arial" w:hAnsi="Arial" w:cs="Arial"/>
        </w:rPr>
        <w:t>est support referred students</w:t>
      </w:r>
      <w:r w:rsidRPr="00EB1D77">
        <w:rPr>
          <w:rFonts w:ascii="Arial" w:hAnsi="Arial" w:cs="Arial"/>
        </w:rPr>
        <w:t xml:space="preserve">.  They </w:t>
      </w:r>
      <w:r>
        <w:rPr>
          <w:rFonts w:ascii="Arial" w:hAnsi="Arial" w:cs="Arial"/>
        </w:rPr>
        <w:t xml:space="preserve">decided to </w:t>
      </w:r>
      <w:r w:rsidRPr="00EB1D77">
        <w:rPr>
          <w:rFonts w:ascii="Arial" w:hAnsi="Arial" w:cs="Arial"/>
        </w:rPr>
        <w:t>a</w:t>
      </w:r>
      <w:r>
        <w:rPr>
          <w:rFonts w:ascii="Arial" w:hAnsi="Arial" w:cs="Arial"/>
        </w:rPr>
        <w:t>utomate</w:t>
      </w:r>
      <w:r w:rsidRPr="00EB1D77">
        <w:rPr>
          <w:rFonts w:ascii="Arial" w:hAnsi="Arial" w:cs="Arial"/>
        </w:rPr>
        <w:t xml:space="preserve"> the referral process</w:t>
      </w:r>
      <w:r>
        <w:rPr>
          <w:rFonts w:ascii="Arial" w:hAnsi="Arial" w:cs="Arial"/>
        </w:rPr>
        <w:t xml:space="preserve"> in order</w:t>
      </w:r>
      <w:r w:rsidRPr="00EB1D77">
        <w:rPr>
          <w:rFonts w:ascii="Arial" w:hAnsi="Arial" w:cs="Arial"/>
        </w:rPr>
        <w:t xml:space="preserve"> to </w:t>
      </w:r>
      <w:r>
        <w:rPr>
          <w:rFonts w:ascii="Arial" w:hAnsi="Arial" w:cs="Arial"/>
        </w:rPr>
        <w:t xml:space="preserve">more quickly </w:t>
      </w:r>
      <w:r w:rsidRPr="00EB1D77">
        <w:rPr>
          <w:rFonts w:ascii="Arial" w:hAnsi="Arial" w:cs="Arial"/>
        </w:rPr>
        <w:t>connect students with DFA</w:t>
      </w:r>
      <w:r>
        <w:rPr>
          <w:rFonts w:ascii="Arial" w:hAnsi="Arial" w:cs="Arial"/>
        </w:rPr>
        <w:t>s</w:t>
      </w:r>
      <w:r w:rsidRPr="00EB1D77">
        <w:rPr>
          <w:rFonts w:ascii="Arial" w:hAnsi="Arial" w:cs="Arial"/>
        </w:rPr>
        <w:t xml:space="preserve"> and Career </w:t>
      </w:r>
      <w:r>
        <w:rPr>
          <w:rFonts w:ascii="Arial" w:hAnsi="Arial" w:cs="Arial"/>
        </w:rPr>
        <w:t>C</w:t>
      </w:r>
      <w:r w:rsidRPr="00EB1D77">
        <w:rPr>
          <w:rFonts w:ascii="Arial" w:hAnsi="Arial" w:cs="Arial"/>
        </w:rPr>
        <w:t>ounsel</w:t>
      </w:r>
      <w:r>
        <w:rPr>
          <w:rFonts w:ascii="Arial" w:hAnsi="Arial" w:cs="Arial"/>
        </w:rPr>
        <w:t>or</w:t>
      </w:r>
      <w:r w:rsidRPr="00EB1D77">
        <w:rPr>
          <w:rFonts w:ascii="Arial" w:hAnsi="Arial" w:cs="Arial"/>
        </w:rPr>
        <w:t>.</w:t>
      </w:r>
    </w:p>
    <w:p w14:paraId="1A6B8C6A" w14:textId="77777777" w:rsidR="00951745" w:rsidRDefault="00951745" w:rsidP="00951745">
      <w:pPr>
        <w:pStyle w:val="NoSpacing"/>
        <w:rPr>
          <w:rFonts w:ascii="Arial" w:hAnsi="Arial" w:cs="Arial"/>
          <w:highlight w:val="yellow"/>
        </w:rPr>
      </w:pPr>
    </w:p>
    <w:p w14:paraId="2AF67D00" w14:textId="77777777" w:rsidR="00951745" w:rsidRDefault="00951745" w:rsidP="00951745">
      <w:pPr>
        <w:pStyle w:val="NoSpacing"/>
        <w:numPr>
          <w:ilvl w:val="0"/>
          <w:numId w:val="4"/>
        </w:numPr>
        <w:rPr>
          <w:rFonts w:ascii="Arial" w:hAnsi="Arial" w:cs="Arial"/>
        </w:rPr>
      </w:pPr>
      <w:r w:rsidRPr="00DC47EC">
        <w:rPr>
          <w:rFonts w:ascii="Arial" w:hAnsi="Arial" w:cs="Arial"/>
        </w:rPr>
        <w:t xml:space="preserve">The </w:t>
      </w:r>
      <w:r>
        <w:rPr>
          <w:rFonts w:ascii="Arial" w:hAnsi="Arial" w:cs="Arial"/>
        </w:rPr>
        <w:t>M.A.P.</w:t>
      </w:r>
      <w:r w:rsidRPr="00DC47EC">
        <w:rPr>
          <w:rFonts w:ascii="Arial" w:hAnsi="Arial" w:cs="Arial"/>
        </w:rPr>
        <w:t xml:space="preserve"> Advising Team </w:t>
      </w:r>
      <w:r>
        <w:rPr>
          <w:rFonts w:ascii="Arial" w:hAnsi="Arial" w:cs="Arial"/>
        </w:rPr>
        <w:t>started</w:t>
      </w:r>
      <w:r w:rsidRPr="00DC47EC">
        <w:rPr>
          <w:rFonts w:ascii="Arial" w:hAnsi="Arial" w:cs="Arial"/>
        </w:rPr>
        <w:t xml:space="preserve"> </w:t>
      </w:r>
      <w:r>
        <w:rPr>
          <w:rFonts w:ascii="Arial" w:hAnsi="Arial" w:cs="Arial"/>
        </w:rPr>
        <w:t>a</w:t>
      </w:r>
      <w:r w:rsidRPr="00DC47EC">
        <w:rPr>
          <w:rFonts w:ascii="Arial" w:hAnsi="Arial" w:cs="Arial"/>
        </w:rPr>
        <w:t xml:space="preserve"> series of 30-minute drop-in advising trainings via Blackboard Collaborate</w:t>
      </w:r>
      <w:r>
        <w:rPr>
          <w:rFonts w:ascii="Arial" w:hAnsi="Arial" w:cs="Arial"/>
        </w:rPr>
        <w:t xml:space="preserve"> in January 2020</w:t>
      </w:r>
      <w:r w:rsidRPr="00DC47EC">
        <w:rPr>
          <w:rFonts w:ascii="Arial" w:hAnsi="Arial" w:cs="Arial"/>
        </w:rPr>
        <w:t>. The</w:t>
      </w:r>
      <w:r>
        <w:rPr>
          <w:rFonts w:ascii="Arial" w:hAnsi="Arial" w:cs="Arial"/>
        </w:rPr>
        <w:t xml:space="preserve"> “Advising Short Sessions”</w:t>
      </w:r>
      <w:r w:rsidRPr="00DC47EC">
        <w:rPr>
          <w:rFonts w:ascii="Arial" w:hAnsi="Arial" w:cs="Arial"/>
        </w:rPr>
        <w:t xml:space="preserve"> include a 15-minute presentation and 15 minutes of Q&amp;A with attendees. The live sessions </w:t>
      </w:r>
      <w:r>
        <w:rPr>
          <w:rFonts w:ascii="Arial" w:hAnsi="Arial" w:cs="Arial"/>
        </w:rPr>
        <w:t>are</w:t>
      </w:r>
      <w:r w:rsidRPr="00DC47EC">
        <w:rPr>
          <w:rFonts w:ascii="Arial" w:hAnsi="Arial" w:cs="Arial"/>
        </w:rPr>
        <w:t xml:space="preserve"> recorded for later viewing</w:t>
      </w:r>
      <w:r>
        <w:rPr>
          <w:rFonts w:ascii="Arial" w:hAnsi="Arial" w:cs="Arial"/>
        </w:rPr>
        <w:t xml:space="preserve"> and t</w:t>
      </w:r>
      <w:r w:rsidRPr="00DC47EC">
        <w:rPr>
          <w:rFonts w:ascii="Arial" w:hAnsi="Arial" w:cs="Arial"/>
        </w:rPr>
        <w:t xml:space="preserve">opics are selected by CCCC advisors.  </w:t>
      </w:r>
    </w:p>
    <w:p w14:paraId="4D262F35" w14:textId="77777777" w:rsidR="00951745" w:rsidRDefault="00951745" w:rsidP="00951745">
      <w:pPr>
        <w:pStyle w:val="NoSpacing"/>
        <w:ind w:left="720"/>
        <w:rPr>
          <w:rFonts w:ascii="Arial" w:hAnsi="Arial" w:cs="Arial"/>
        </w:rPr>
      </w:pPr>
    </w:p>
    <w:p w14:paraId="4CEDE5A9" w14:textId="77777777" w:rsidR="00951745" w:rsidRPr="00560BD5" w:rsidRDefault="00951745" w:rsidP="00951745">
      <w:pPr>
        <w:pStyle w:val="NoSpacing"/>
        <w:ind w:left="720"/>
        <w:rPr>
          <w:rFonts w:ascii="Arial" w:hAnsi="Arial" w:cs="Arial"/>
        </w:rPr>
      </w:pPr>
      <w:r w:rsidRPr="00DC47EC">
        <w:rPr>
          <w:rFonts w:ascii="Arial" w:hAnsi="Arial" w:cs="Arial"/>
        </w:rPr>
        <w:t xml:space="preserve">CCCC Social Sciences Instructor Dave Malenick </w:t>
      </w:r>
      <w:r>
        <w:rPr>
          <w:rFonts w:ascii="Arial" w:hAnsi="Arial" w:cs="Arial"/>
        </w:rPr>
        <w:t>presented the</w:t>
      </w:r>
      <w:r w:rsidRPr="00DC47EC">
        <w:rPr>
          <w:rFonts w:ascii="Arial" w:hAnsi="Arial" w:cs="Arial"/>
        </w:rPr>
        <w:t xml:space="preserve"> first</w:t>
      </w:r>
      <w:r>
        <w:rPr>
          <w:rFonts w:ascii="Arial" w:hAnsi="Arial" w:cs="Arial"/>
        </w:rPr>
        <w:t xml:space="preserve"> “Advising Short S</w:t>
      </w:r>
      <w:r w:rsidRPr="00DC47EC">
        <w:rPr>
          <w:rFonts w:ascii="Arial" w:hAnsi="Arial" w:cs="Arial"/>
        </w:rPr>
        <w:t>ession</w:t>
      </w:r>
      <w:r>
        <w:rPr>
          <w:rFonts w:ascii="Arial" w:hAnsi="Arial" w:cs="Arial"/>
        </w:rPr>
        <w:t>” entitled</w:t>
      </w:r>
      <w:r w:rsidRPr="00DC47EC">
        <w:rPr>
          <w:rFonts w:ascii="Arial" w:hAnsi="Arial" w:cs="Arial"/>
        </w:rPr>
        <w:t xml:space="preserve"> “Breaking the Ice” on January 16, 2020.</w:t>
      </w:r>
      <w:r>
        <w:rPr>
          <w:rFonts w:ascii="Arial" w:hAnsi="Arial" w:cs="Arial"/>
        </w:rPr>
        <w:t xml:space="preserve">  </w:t>
      </w:r>
    </w:p>
    <w:p w14:paraId="5D906354" w14:textId="77777777" w:rsidR="00951745" w:rsidRPr="009E4E88" w:rsidRDefault="00951745" w:rsidP="00951745">
      <w:pPr>
        <w:pStyle w:val="NoSpacing"/>
        <w:ind w:left="720"/>
        <w:rPr>
          <w:rFonts w:ascii="Arial" w:hAnsi="Arial" w:cs="Arial"/>
          <w:highlight w:val="yellow"/>
        </w:rPr>
      </w:pPr>
    </w:p>
    <w:p w14:paraId="073F6CAE" w14:textId="77777777" w:rsidR="00951745" w:rsidRPr="003F35D5" w:rsidRDefault="00951745" w:rsidP="00951745">
      <w:pPr>
        <w:pStyle w:val="NoSpacing"/>
        <w:numPr>
          <w:ilvl w:val="0"/>
          <w:numId w:val="4"/>
        </w:numPr>
        <w:rPr>
          <w:rFonts w:ascii="Arial" w:hAnsi="Arial" w:cs="Arial"/>
        </w:rPr>
      </w:pPr>
      <w:r w:rsidRPr="003F35D5">
        <w:rPr>
          <w:rFonts w:ascii="Arial" w:hAnsi="Arial" w:cs="Arial"/>
          <w:color w:val="000000"/>
          <w:shd w:val="clear" w:color="auto" w:fill="FFFFFF"/>
        </w:rPr>
        <w:t>Shawna Jones, Success Council Chair, held student focus groups in Chatham, Harnett, and Lee counties in November 2019.  Students shared insights into campus resources, student activities, My Academic Pathway, academic planning, advis</w:t>
      </w:r>
      <w:r>
        <w:rPr>
          <w:rFonts w:ascii="Arial" w:hAnsi="Arial" w:cs="Arial"/>
          <w:color w:val="000000"/>
          <w:shd w:val="clear" w:color="auto" w:fill="FFFFFF"/>
        </w:rPr>
        <w:t xml:space="preserve">ing, and the transfer process.  </w:t>
      </w:r>
      <w:r w:rsidRPr="003F35D5">
        <w:rPr>
          <w:rFonts w:ascii="Arial" w:hAnsi="Arial" w:cs="Arial"/>
          <w:color w:val="000000"/>
          <w:shd w:val="clear" w:color="auto" w:fill="FFFFFF"/>
        </w:rPr>
        <w:t>The qualitative feedback was</w:t>
      </w:r>
      <w:r>
        <w:rPr>
          <w:rFonts w:ascii="Arial" w:hAnsi="Arial" w:cs="Arial"/>
          <w:color w:val="000000"/>
          <w:shd w:val="clear" w:color="auto" w:fill="FFFFFF"/>
        </w:rPr>
        <w:t xml:space="preserve"> analyzed and shared with members of the</w:t>
      </w:r>
      <w:r w:rsidRPr="003F35D5">
        <w:rPr>
          <w:rFonts w:ascii="Arial" w:hAnsi="Arial" w:cs="Arial"/>
          <w:color w:val="000000"/>
          <w:shd w:val="clear" w:color="auto" w:fill="FFFFFF"/>
        </w:rPr>
        <w:t xml:space="preserve"> </w:t>
      </w:r>
      <w:r>
        <w:rPr>
          <w:rFonts w:ascii="Arial" w:hAnsi="Arial" w:cs="Arial"/>
          <w:color w:val="000000"/>
          <w:shd w:val="clear" w:color="auto" w:fill="FFFFFF"/>
        </w:rPr>
        <w:t>M.A.P.</w:t>
      </w:r>
      <w:r w:rsidRPr="003F35D5">
        <w:rPr>
          <w:rFonts w:ascii="Arial" w:hAnsi="Arial" w:cs="Arial"/>
          <w:color w:val="000000"/>
          <w:shd w:val="clear" w:color="auto" w:fill="FFFFFF"/>
        </w:rPr>
        <w:t xml:space="preserve"> Leadership Team to help with future planning.</w:t>
      </w:r>
    </w:p>
    <w:p w14:paraId="2738F68D" w14:textId="77777777" w:rsidR="00951745" w:rsidRPr="00EC29E6" w:rsidRDefault="00951745" w:rsidP="00951745">
      <w:pPr>
        <w:pStyle w:val="NoSpacing"/>
        <w:ind w:left="720"/>
        <w:rPr>
          <w:rFonts w:ascii="Arial" w:hAnsi="Arial" w:cs="Arial"/>
          <w:highlight w:val="magenta"/>
        </w:rPr>
      </w:pPr>
    </w:p>
    <w:p w14:paraId="4F57408F" w14:textId="76DE9D91" w:rsidR="00951745" w:rsidRDefault="00951745" w:rsidP="00951745">
      <w:pPr>
        <w:pStyle w:val="NoSpacing"/>
        <w:numPr>
          <w:ilvl w:val="0"/>
          <w:numId w:val="4"/>
        </w:numPr>
        <w:rPr>
          <w:rFonts w:ascii="Arial" w:hAnsi="Arial" w:cs="Arial"/>
        </w:rPr>
      </w:pPr>
      <w:r w:rsidRPr="00CF3E5D">
        <w:rPr>
          <w:rFonts w:ascii="Arial" w:hAnsi="Arial" w:cs="Arial"/>
        </w:rPr>
        <w:t xml:space="preserve">The </w:t>
      </w:r>
      <w:r>
        <w:rPr>
          <w:rFonts w:ascii="Arial" w:hAnsi="Arial" w:cs="Arial"/>
        </w:rPr>
        <w:t>M.A.P.</w:t>
      </w:r>
      <w:r w:rsidRPr="00CF3E5D">
        <w:rPr>
          <w:rFonts w:ascii="Arial" w:hAnsi="Arial" w:cs="Arial"/>
        </w:rPr>
        <w:t xml:space="preserve"> Assessment Team analyzed 2017-2020 </w:t>
      </w:r>
      <w:r>
        <w:rPr>
          <w:rFonts w:ascii="Arial" w:hAnsi="Arial" w:cs="Arial"/>
        </w:rPr>
        <w:t>M.A.P.</w:t>
      </w:r>
      <w:r w:rsidRPr="00CF3E5D">
        <w:rPr>
          <w:rFonts w:ascii="Arial" w:hAnsi="Arial" w:cs="Arial"/>
        </w:rPr>
        <w:t xml:space="preserve"> assessment metrics.  </w:t>
      </w:r>
      <w:r w:rsidR="00ED50A4">
        <w:rPr>
          <w:rFonts w:ascii="Arial" w:hAnsi="Arial" w:cs="Arial"/>
        </w:rPr>
        <w:t>Selected results include</w:t>
      </w:r>
      <w:r w:rsidRPr="00CF3E5D">
        <w:rPr>
          <w:rFonts w:ascii="Arial" w:hAnsi="Arial" w:cs="Arial"/>
        </w:rPr>
        <w:t xml:space="preserve">: </w:t>
      </w:r>
    </w:p>
    <w:p w14:paraId="6207CF3E" w14:textId="77777777" w:rsidR="00ED50A4" w:rsidRDefault="00ED50A4" w:rsidP="00ED50A4">
      <w:pPr>
        <w:pStyle w:val="ListParagraph"/>
        <w:rPr>
          <w:rFonts w:ascii="Arial" w:hAnsi="Arial" w:cs="Arial"/>
        </w:rPr>
      </w:pPr>
    </w:p>
    <w:p w14:paraId="554FCC32" w14:textId="12DCF137" w:rsidR="00ED50A4" w:rsidRDefault="00ED50A4" w:rsidP="00D40D98">
      <w:pPr>
        <w:pStyle w:val="NoSpacing"/>
        <w:numPr>
          <w:ilvl w:val="0"/>
          <w:numId w:val="22"/>
        </w:numPr>
        <w:rPr>
          <w:rFonts w:ascii="Arial" w:hAnsi="Arial" w:cs="Arial"/>
        </w:rPr>
      </w:pPr>
      <w:r>
        <w:rPr>
          <w:rFonts w:ascii="Arial" w:hAnsi="Arial" w:cs="Arial"/>
        </w:rPr>
        <w:t>Percentage of students who selected a program of study consistent with their RIASEC interest assessment increased 15% for the second cohort</w:t>
      </w:r>
      <w:r w:rsidR="00D40D98">
        <w:rPr>
          <w:rFonts w:ascii="Arial" w:hAnsi="Arial" w:cs="Arial"/>
        </w:rPr>
        <w:t xml:space="preserve"> compared with the first cohort.</w:t>
      </w:r>
    </w:p>
    <w:p w14:paraId="411E868C" w14:textId="77777777" w:rsidR="00D40D98" w:rsidRDefault="00D40D98" w:rsidP="00D40D98">
      <w:pPr>
        <w:pStyle w:val="NoSpacing"/>
        <w:ind w:left="720"/>
        <w:rPr>
          <w:rFonts w:ascii="Arial" w:hAnsi="Arial" w:cs="Arial"/>
        </w:rPr>
      </w:pPr>
    </w:p>
    <w:p w14:paraId="47B7969C" w14:textId="6FFCE51A" w:rsidR="00ED50A4" w:rsidRDefault="00D40D98" w:rsidP="00D40D98">
      <w:pPr>
        <w:pStyle w:val="NoSpacing"/>
        <w:numPr>
          <w:ilvl w:val="0"/>
          <w:numId w:val="22"/>
        </w:numPr>
        <w:rPr>
          <w:rFonts w:ascii="Arial" w:hAnsi="Arial" w:cs="Arial"/>
        </w:rPr>
      </w:pPr>
      <w:r>
        <w:rPr>
          <w:rFonts w:ascii="Arial" w:hAnsi="Arial" w:cs="Arial"/>
        </w:rPr>
        <w:t>92% of students understand the role and importance of faculty advising</w:t>
      </w:r>
    </w:p>
    <w:p w14:paraId="53EE1A8B" w14:textId="5A15E9AD" w:rsidR="00D40D98" w:rsidRDefault="00D40D98" w:rsidP="00D40D98">
      <w:pPr>
        <w:pStyle w:val="NoSpacing"/>
        <w:rPr>
          <w:rFonts w:ascii="Arial" w:hAnsi="Arial" w:cs="Arial"/>
        </w:rPr>
      </w:pPr>
    </w:p>
    <w:p w14:paraId="418DF184" w14:textId="77777777" w:rsidR="00D40D98" w:rsidRPr="00D40D98" w:rsidRDefault="00D40D98" w:rsidP="00D40D98">
      <w:pPr>
        <w:pStyle w:val="ListParagraph"/>
        <w:numPr>
          <w:ilvl w:val="0"/>
          <w:numId w:val="22"/>
        </w:numPr>
        <w:spacing w:after="0" w:line="240" w:lineRule="auto"/>
        <w:rPr>
          <w:rFonts w:ascii="Arial" w:hAnsi="Arial" w:cs="Arial"/>
        </w:rPr>
      </w:pPr>
      <w:r w:rsidRPr="00D40D98">
        <w:rPr>
          <w:rFonts w:ascii="Arial" w:hAnsi="Arial" w:cs="Arial"/>
        </w:rPr>
        <w:t xml:space="preserve">ACA 122: College Transfer Success is one of the three main elements of My Academic Pathway.  The course was revised in Fall 2018 in preparation for the merging of ACA 115 and ACA 122.  </w:t>
      </w:r>
      <w:r w:rsidRPr="00D40D98">
        <w:rPr>
          <w:rFonts w:ascii="Arial" w:hAnsi="Arial" w:cs="Arial"/>
          <w:b/>
          <w:i/>
        </w:rPr>
        <w:t>Student course success rates increased 6%</w:t>
      </w:r>
      <w:r w:rsidRPr="00D40D98">
        <w:rPr>
          <w:rFonts w:ascii="Arial" w:hAnsi="Arial" w:cs="Arial"/>
        </w:rPr>
        <w:t xml:space="preserve"> for ACA 122 over three years.  The percentage of students enrolling in an ACA course during their first two terms also increased 6% over three years.   </w:t>
      </w:r>
    </w:p>
    <w:p w14:paraId="7D772A85" w14:textId="77777777" w:rsidR="00D40D98" w:rsidRPr="001D1FAF" w:rsidRDefault="00D40D98" w:rsidP="00D40D98">
      <w:pPr>
        <w:pStyle w:val="ListParagraph"/>
        <w:spacing w:after="0" w:line="240" w:lineRule="auto"/>
        <w:rPr>
          <w:rFonts w:ascii="Arial" w:hAnsi="Arial" w:cs="Arial"/>
        </w:rPr>
      </w:pPr>
    </w:p>
    <w:p w14:paraId="5FA71ACA" w14:textId="77777777" w:rsidR="00D40D98" w:rsidRDefault="00D40D98" w:rsidP="00D40D98">
      <w:pPr>
        <w:pStyle w:val="ListParagraph"/>
        <w:spacing w:after="0" w:line="240" w:lineRule="auto"/>
        <w:jc w:val="center"/>
        <w:rPr>
          <w:rFonts w:ascii="Arial" w:hAnsi="Arial" w:cs="Arial"/>
          <w:highlight w:val="magenta"/>
        </w:rPr>
      </w:pPr>
      <w:r w:rsidRPr="00C33C80">
        <w:rPr>
          <w:rFonts w:ascii="Arial" w:hAnsi="Arial" w:cs="Arial"/>
          <w:noProof/>
        </w:rPr>
        <w:drawing>
          <wp:inline distT="0" distB="0" distL="0" distR="0" wp14:anchorId="3DCBA549" wp14:editId="4890C579">
            <wp:extent cx="1889521" cy="671830"/>
            <wp:effectExtent l="19050" t="19050" r="15875" b="139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1972190" cy="701224"/>
                    </a:xfrm>
                    <a:prstGeom prst="rect">
                      <a:avLst/>
                    </a:prstGeom>
                    <a:ln w="6350">
                      <a:solidFill>
                        <a:schemeClr val="tx1"/>
                      </a:solidFill>
                    </a:ln>
                  </pic:spPr>
                </pic:pic>
              </a:graphicData>
            </a:graphic>
          </wp:inline>
        </w:drawing>
      </w:r>
    </w:p>
    <w:p w14:paraId="28BB9592" w14:textId="77777777" w:rsidR="00D40D98" w:rsidRDefault="00D40D98" w:rsidP="00D40D98">
      <w:pPr>
        <w:pStyle w:val="ListParagraph"/>
        <w:spacing w:after="0" w:line="240" w:lineRule="auto"/>
        <w:jc w:val="center"/>
        <w:rPr>
          <w:rFonts w:ascii="Arial" w:hAnsi="Arial" w:cs="Arial"/>
          <w:highlight w:val="magenta"/>
        </w:rPr>
      </w:pPr>
    </w:p>
    <w:p w14:paraId="3F65C1E1" w14:textId="77777777" w:rsidR="00D40D98" w:rsidRPr="004D3207" w:rsidRDefault="00D40D98" w:rsidP="00D40D98">
      <w:pPr>
        <w:pStyle w:val="ListParagraph"/>
        <w:spacing w:after="0" w:line="240" w:lineRule="auto"/>
        <w:jc w:val="center"/>
        <w:rPr>
          <w:rFonts w:ascii="Arial" w:hAnsi="Arial" w:cs="Arial"/>
          <w:highlight w:val="magenta"/>
        </w:rPr>
      </w:pPr>
      <w:r w:rsidRPr="00C33C80">
        <w:rPr>
          <w:rFonts w:ascii="Arial" w:hAnsi="Arial" w:cs="Arial"/>
          <w:noProof/>
        </w:rPr>
        <w:drawing>
          <wp:inline distT="0" distB="0" distL="0" distR="0" wp14:anchorId="74F498A2" wp14:editId="66906B58">
            <wp:extent cx="3154680" cy="1859104"/>
            <wp:effectExtent l="19050" t="19050" r="26670" b="273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stretch>
                      <a:fillRect/>
                    </a:stretch>
                  </pic:blipFill>
                  <pic:spPr>
                    <a:xfrm>
                      <a:off x="0" y="0"/>
                      <a:ext cx="3214949" cy="1894622"/>
                    </a:xfrm>
                    <a:prstGeom prst="rect">
                      <a:avLst/>
                    </a:prstGeom>
                    <a:ln w="6350">
                      <a:solidFill>
                        <a:schemeClr val="tx1"/>
                      </a:solidFill>
                    </a:ln>
                  </pic:spPr>
                </pic:pic>
              </a:graphicData>
            </a:graphic>
          </wp:inline>
        </w:drawing>
      </w:r>
    </w:p>
    <w:p w14:paraId="615496C6" w14:textId="09FDE0ED" w:rsidR="00951745" w:rsidRDefault="00951745" w:rsidP="00951745">
      <w:pPr>
        <w:pStyle w:val="NoSpacing"/>
        <w:ind w:left="720"/>
        <w:rPr>
          <w:rFonts w:ascii="Arial" w:hAnsi="Arial" w:cs="Arial"/>
          <w:highlight w:val="yellow"/>
        </w:rPr>
      </w:pPr>
    </w:p>
    <w:p w14:paraId="6BAAA4AF" w14:textId="77777777" w:rsidR="00ED50A4" w:rsidRPr="009E4E88" w:rsidRDefault="00ED50A4" w:rsidP="00951745">
      <w:pPr>
        <w:pStyle w:val="NoSpacing"/>
        <w:ind w:left="720"/>
        <w:rPr>
          <w:rFonts w:ascii="Arial" w:hAnsi="Arial" w:cs="Arial"/>
          <w:highlight w:val="yellow"/>
        </w:rPr>
      </w:pPr>
    </w:p>
    <w:p w14:paraId="05290832" w14:textId="2854676A" w:rsidR="00951745" w:rsidRDefault="00951745" w:rsidP="00951745">
      <w:pPr>
        <w:pStyle w:val="NoSpacing"/>
        <w:rPr>
          <w:rFonts w:ascii="Arial" w:hAnsi="Arial" w:cs="Arial"/>
          <w:i/>
        </w:rPr>
      </w:pPr>
    </w:p>
    <w:p w14:paraId="51C010B4" w14:textId="181D846B" w:rsidR="00F66F43" w:rsidRPr="00BF4595" w:rsidRDefault="00951745" w:rsidP="008831DC">
      <w:pPr>
        <w:pStyle w:val="NoSpacing"/>
        <w:rPr>
          <w:rFonts w:ascii="Arial" w:hAnsi="Arial" w:cs="Arial"/>
          <w:b/>
          <w:highlight w:val="yellow"/>
          <w:u w:val="single"/>
        </w:rPr>
      </w:pPr>
      <w:r>
        <w:rPr>
          <w:color w:val="FFFFFF" w:themeColor="background1"/>
        </w:rPr>
        <w:t>.</w:t>
      </w:r>
    </w:p>
    <w:p w14:paraId="40925A95" w14:textId="052AB074" w:rsidR="00FF7654" w:rsidRPr="00A13220" w:rsidRDefault="00423FDA" w:rsidP="008831DC">
      <w:pPr>
        <w:pStyle w:val="NoSpacing"/>
        <w:rPr>
          <w:rFonts w:ascii="Arial" w:hAnsi="Arial" w:cs="Arial"/>
          <w:b/>
          <w:u w:val="single"/>
        </w:rPr>
      </w:pPr>
      <w:r w:rsidRPr="00A13220">
        <w:rPr>
          <w:rFonts w:ascii="Arial" w:hAnsi="Arial" w:cs="Arial"/>
          <w:b/>
          <w:u w:val="single"/>
        </w:rPr>
        <w:t xml:space="preserve">STRATEGIC PLANNING AND </w:t>
      </w:r>
      <w:r w:rsidR="00FF7654" w:rsidRPr="00A13220">
        <w:rPr>
          <w:rFonts w:ascii="Arial" w:hAnsi="Arial" w:cs="Arial"/>
          <w:b/>
          <w:u w:val="single"/>
        </w:rPr>
        <w:t xml:space="preserve">GPS </w:t>
      </w:r>
    </w:p>
    <w:p w14:paraId="60B079D7" w14:textId="637BE13F" w:rsidR="00FF7654" w:rsidRDefault="00FF7654" w:rsidP="008831DC">
      <w:pPr>
        <w:pStyle w:val="NoSpacing"/>
        <w:rPr>
          <w:rFonts w:ascii="Arial" w:hAnsi="Arial" w:cs="Arial"/>
          <w:highlight w:val="yellow"/>
        </w:rPr>
      </w:pPr>
    </w:p>
    <w:p w14:paraId="227D1644" w14:textId="5867CCE2" w:rsidR="00A13220" w:rsidRDefault="00A13220" w:rsidP="008831DC">
      <w:pPr>
        <w:pStyle w:val="NoSpacing"/>
        <w:rPr>
          <w:rFonts w:ascii="Arial" w:eastAsia="Times New Roman" w:hAnsi="Arial" w:cs="Arial"/>
        </w:rPr>
      </w:pPr>
      <w:r>
        <w:rPr>
          <w:rFonts w:ascii="Arial" w:eastAsia="Times New Roman" w:hAnsi="Arial" w:cs="Arial"/>
        </w:rPr>
        <w:t>T</w:t>
      </w:r>
      <w:r w:rsidRPr="00A13220">
        <w:rPr>
          <w:rFonts w:ascii="Arial" w:eastAsia="Times New Roman" w:hAnsi="Arial" w:cs="Arial"/>
        </w:rPr>
        <w:t xml:space="preserve">he Planning Council continues to </w:t>
      </w:r>
      <w:r>
        <w:rPr>
          <w:rFonts w:ascii="Arial" w:eastAsia="Times New Roman" w:hAnsi="Arial" w:cs="Arial"/>
        </w:rPr>
        <w:t>meet regularly and is nearing completion of our new</w:t>
      </w:r>
      <w:r w:rsidRPr="00A13220">
        <w:rPr>
          <w:rFonts w:ascii="Arial" w:eastAsia="Times New Roman" w:hAnsi="Arial" w:cs="Arial"/>
        </w:rPr>
        <w:t xml:space="preserve"> strategic pl</w:t>
      </w:r>
      <w:r>
        <w:rPr>
          <w:rFonts w:ascii="Arial" w:eastAsia="Times New Roman" w:hAnsi="Arial" w:cs="Arial"/>
        </w:rPr>
        <w:t>an.  At recent meetings we worked with our proposed Focus Areas and Objectives to develop Key Performance Indicators (KPIs), Targets, Strategies for improvement</w:t>
      </w:r>
      <w:r w:rsidR="001317AA">
        <w:rPr>
          <w:rFonts w:ascii="Arial" w:eastAsia="Times New Roman" w:hAnsi="Arial" w:cs="Arial"/>
        </w:rPr>
        <w:t>, partners, and potential challenges</w:t>
      </w:r>
      <w:r>
        <w:rPr>
          <w:rFonts w:ascii="Arial" w:eastAsia="Times New Roman" w:hAnsi="Arial" w:cs="Arial"/>
        </w:rPr>
        <w:t xml:space="preserve">.  We also drafted a revised Mission statement and are working to finalize revised Values, with input from faculty, staff, and students.  </w:t>
      </w:r>
    </w:p>
    <w:p w14:paraId="212BCC4D" w14:textId="38B11A6A" w:rsidR="001317AA" w:rsidRDefault="001317AA" w:rsidP="008831DC">
      <w:pPr>
        <w:pStyle w:val="NoSpacing"/>
        <w:rPr>
          <w:rFonts w:ascii="Arial" w:eastAsia="Times New Roman" w:hAnsi="Arial" w:cs="Arial"/>
        </w:rPr>
      </w:pPr>
    </w:p>
    <w:p w14:paraId="7D4F1CE3" w14:textId="1F6E2483" w:rsidR="001317AA" w:rsidRDefault="001317AA" w:rsidP="008831DC">
      <w:pPr>
        <w:pStyle w:val="NoSpacing"/>
        <w:rPr>
          <w:rFonts w:ascii="Arial" w:eastAsia="Times New Roman" w:hAnsi="Arial" w:cs="Arial"/>
        </w:rPr>
      </w:pPr>
      <w:r>
        <w:rPr>
          <w:rFonts w:ascii="Arial" w:eastAsia="Times New Roman" w:hAnsi="Arial" w:cs="Arial"/>
        </w:rPr>
        <w:t xml:space="preserve">The Planning Council was delighted to incorporate input from the Board of Trustees’ SWOT Analysis, which the Board completed during its November retreat. A summary of the Board’s SWOT Analysis appears below: </w:t>
      </w:r>
    </w:p>
    <w:p w14:paraId="5F7B6DA2" w14:textId="0FB9B8B2" w:rsidR="001317AA" w:rsidRDefault="00670717" w:rsidP="008831DC">
      <w:pPr>
        <w:pStyle w:val="NoSpacing"/>
        <w:rPr>
          <w:rFonts w:ascii="Arial" w:eastAsia="Times New Roman" w:hAnsi="Arial" w:cs="Arial"/>
        </w:rPr>
      </w:pPr>
      <w:r>
        <w:rPr>
          <w:rFonts w:ascii="Arial" w:eastAsia="Times New Roman" w:hAnsi="Arial" w:cs="Arial"/>
        </w:rPr>
        <w:t xml:space="preserve">Results of Board of Trustees SWOT Analysis: </w:t>
      </w:r>
    </w:p>
    <w:p w14:paraId="62EF45B3" w14:textId="7B645C94" w:rsidR="00670717" w:rsidRDefault="00670717" w:rsidP="008831DC">
      <w:pPr>
        <w:pStyle w:val="NoSpacing"/>
        <w:rPr>
          <w:rFonts w:ascii="Arial" w:eastAsia="Times New Roman" w:hAnsi="Arial" w:cs="Arial"/>
        </w:rPr>
      </w:pPr>
    </w:p>
    <w:p w14:paraId="54409865" w14:textId="77777777" w:rsidR="00670717" w:rsidRDefault="00670717" w:rsidP="008831DC">
      <w:pPr>
        <w:pStyle w:val="NoSpacing"/>
        <w:rPr>
          <w:rFonts w:ascii="Arial" w:eastAsia="Times New Roman" w:hAnsi="Arial" w:cs="Arial"/>
        </w:rPr>
      </w:pPr>
    </w:p>
    <w:p w14:paraId="418EB544" w14:textId="0FFE863F" w:rsidR="001317AA" w:rsidRDefault="001317AA" w:rsidP="008831DC">
      <w:pPr>
        <w:pStyle w:val="NoSpacing"/>
        <w:rPr>
          <w:rFonts w:ascii="Arial" w:eastAsia="Times New Roman" w:hAnsi="Arial" w:cs="Arial"/>
        </w:rPr>
      </w:pPr>
      <w:r>
        <w:rPr>
          <w:rFonts w:ascii="Arial" w:eastAsia="Times New Roman" w:hAnsi="Arial" w:cs="Arial"/>
          <w:noProof/>
        </w:rPr>
        <w:drawing>
          <wp:inline distT="0" distB="0" distL="0" distR="0" wp14:anchorId="3270D9DB" wp14:editId="566C1C0F">
            <wp:extent cx="6261424" cy="3639787"/>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6419AC.tmp"/>
                    <pic:cNvPicPr/>
                  </pic:nvPicPr>
                  <pic:blipFill>
                    <a:blip r:embed="rId15">
                      <a:extLst>
                        <a:ext uri="{28A0092B-C50C-407E-A947-70E740481C1C}">
                          <a14:useLocalDpi xmlns:a14="http://schemas.microsoft.com/office/drawing/2010/main" val="0"/>
                        </a:ext>
                      </a:extLst>
                    </a:blip>
                    <a:stretch>
                      <a:fillRect/>
                    </a:stretch>
                  </pic:blipFill>
                  <pic:spPr>
                    <a:xfrm>
                      <a:off x="0" y="0"/>
                      <a:ext cx="6265748" cy="3642300"/>
                    </a:xfrm>
                    <a:prstGeom prst="rect">
                      <a:avLst/>
                    </a:prstGeom>
                  </pic:spPr>
                </pic:pic>
              </a:graphicData>
            </a:graphic>
          </wp:inline>
        </w:drawing>
      </w:r>
    </w:p>
    <w:p w14:paraId="4929A90E" w14:textId="4190DFBF" w:rsidR="001317AA" w:rsidRDefault="001317AA" w:rsidP="008831DC">
      <w:pPr>
        <w:pStyle w:val="NoSpacing"/>
        <w:rPr>
          <w:rFonts w:ascii="Arial" w:eastAsia="Times New Roman" w:hAnsi="Arial" w:cs="Arial"/>
        </w:rPr>
      </w:pPr>
    </w:p>
    <w:p w14:paraId="6DE48584" w14:textId="41D888F4" w:rsidR="001317AA" w:rsidRDefault="001317AA" w:rsidP="008831DC">
      <w:pPr>
        <w:pStyle w:val="NoSpacing"/>
        <w:rPr>
          <w:rFonts w:ascii="Arial" w:eastAsia="Times New Roman" w:hAnsi="Arial" w:cs="Arial"/>
        </w:rPr>
      </w:pPr>
      <w:r>
        <w:rPr>
          <w:rFonts w:ascii="Arial" w:eastAsia="Times New Roman" w:hAnsi="Arial" w:cs="Arial"/>
          <w:noProof/>
        </w:rPr>
        <w:drawing>
          <wp:inline distT="0" distB="0" distL="0" distR="0" wp14:anchorId="2B0AC080" wp14:editId="72A4B277">
            <wp:extent cx="6172882" cy="35625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648E12.tmp"/>
                    <pic:cNvPicPr/>
                  </pic:nvPicPr>
                  <pic:blipFill>
                    <a:blip r:embed="rId16">
                      <a:extLst>
                        <a:ext uri="{28A0092B-C50C-407E-A947-70E740481C1C}">
                          <a14:useLocalDpi xmlns:a14="http://schemas.microsoft.com/office/drawing/2010/main" val="0"/>
                        </a:ext>
                      </a:extLst>
                    </a:blip>
                    <a:stretch>
                      <a:fillRect/>
                    </a:stretch>
                  </pic:blipFill>
                  <pic:spPr>
                    <a:xfrm>
                      <a:off x="0" y="0"/>
                      <a:ext cx="6177521" cy="3565274"/>
                    </a:xfrm>
                    <a:prstGeom prst="rect">
                      <a:avLst/>
                    </a:prstGeom>
                  </pic:spPr>
                </pic:pic>
              </a:graphicData>
            </a:graphic>
          </wp:inline>
        </w:drawing>
      </w:r>
    </w:p>
    <w:p w14:paraId="28750CC8" w14:textId="3D84D5B0" w:rsidR="001317AA" w:rsidRDefault="001317AA" w:rsidP="008831DC">
      <w:pPr>
        <w:pStyle w:val="NoSpacing"/>
        <w:rPr>
          <w:rFonts w:ascii="Arial" w:eastAsia="Times New Roman" w:hAnsi="Arial" w:cs="Arial"/>
        </w:rPr>
      </w:pPr>
    </w:p>
    <w:p w14:paraId="2C0688A6" w14:textId="5D53A8F8" w:rsidR="001317AA" w:rsidRDefault="001317AA" w:rsidP="008831DC">
      <w:pPr>
        <w:pStyle w:val="NoSpacing"/>
        <w:rPr>
          <w:rFonts w:ascii="Arial" w:eastAsia="Times New Roman" w:hAnsi="Arial" w:cs="Arial"/>
        </w:rPr>
      </w:pPr>
    </w:p>
    <w:p w14:paraId="7327B530" w14:textId="20828BA0" w:rsidR="001317AA" w:rsidRDefault="001317AA" w:rsidP="008831DC">
      <w:pPr>
        <w:pStyle w:val="NoSpacing"/>
        <w:rPr>
          <w:rFonts w:ascii="Arial" w:eastAsia="Times New Roman" w:hAnsi="Arial" w:cs="Arial"/>
        </w:rPr>
      </w:pPr>
      <w:r>
        <w:rPr>
          <w:rFonts w:ascii="Arial" w:eastAsia="Times New Roman" w:hAnsi="Arial" w:cs="Arial"/>
        </w:rPr>
        <w:t>Institutional Effectiveness &amp; Research staff conducted two activities at the all-employee Professional Development Day in December</w:t>
      </w:r>
      <w:r w:rsidR="005A0F2F">
        <w:rPr>
          <w:rFonts w:ascii="Arial" w:eastAsia="Times New Roman" w:hAnsi="Arial" w:cs="Arial"/>
        </w:rPr>
        <w:t>, to obtain input for the new strategic plan</w:t>
      </w:r>
      <w:r>
        <w:rPr>
          <w:rFonts w:ascii="Arial" w:eastAsia="Times New Roman" w:hAnsi="Arial" w:cs="Arial"/>
        </w:rPr>
        <w:t xml:space="preserve">: </w:t>
      </w:r>
    </w:p>
    <w:p w14:paraId="37F8827F" w14:textId="2D1DEFB6" w:rsidR="005A0F2F" w:rsidRDefault="005A0F2F" w:rsidP="008831DC">
      <w:pPr>
        <w:pStyle w:val="NoSpacing"/>
        <w:rPr>
          <w:rFonts w:ascii="Arial" w:eastAsia="Times New Roman" w:hAnsi="Arial" w:cs="Arial"/>
        </w:rPr>
      </w:pPr>
    </w:p>
    <w:p w14:paraId="7081D655" w14:textId="19425D6E" w:rsidR="005A0F2F" w:rsidRDefault="005A0F2F" w:rsidP="005A0F2F">
      <w:pPr>
        <w:pStyle w:val="NoSpacing"/>
        <w:numPr>
          <w:ilvl w:val="0"/>
          <w:numId w:val="24"/>
        </w:numPr>
        <w:rPr>
          <w:rFonts w:ascii="Arial" w:eastAsia="Times New Roman" w:hAnsi="Arial" w:cs="Arial"/>
        </w:rPr>
      </w:pPr>
      <w:r>
        <w:rPr>
          <w:rFonts w:ascii="Arial" w:eastAsia="Times New Roman" w:hAnsi="Arial" w:cs="Arial"/>
        </w:rPr>
        <w:t>All employees participated in a Beach ball Brainstorming activity in groups at their tables, to provide input on how CCCC can best support our Employees (Focus Area 5).  Participants repeatedly tossed their beach balls until the music stopped, then answered questions written on the ball, including:</w:t>
      </w:r>
    </w:p>
    <w:p w14:paraId="502C8133" w14:textId="29619208" w:rsidR="005A0F2F" w:rsidRDefault="005A0F2F" w:rsidP="005A0F2F">
      <w:pPr>
        <w:pStyle w:val="NoSpacing"/>
        <w:numPr>
          <w:ilvl w:val="1"/>
          <w:numId w:val="24"/>
        </w:numPr>
        <w:rPr>
          <w:rFonts w:ascii="Arial" w:eastAsia="Times New Roman" w:hAnsi="Arial" w:cs="Arial"/>
        </w:rPr>
      </w:pPr>
      <w:r>
        <w:rPr>
          <w:rFonts w:ascii="Arial" w:eastAsia="Times New Roman" w:hAnsi="Arial" w:cs="Arial"/>
        </w:rPr>
        <w:t>How can CCCC improve internal cohesiveness and collaboration?</w:t>
      </w:r>
    </w:p>
    <w:p w14:paraId="1F2C079D" w14:textId="234DB8A9" w:rsidR="005A0F2F" w:rsidRDefault="005A0F2F" w:rsidP="005A0F2F">
      <w:pPr>
        <w:pStyle w:val="NoSpacing"/>
        <w:numPr>
          <w:ilvl w:val="1"/>
          <w:numId w:val="24"/>
        </w:numPr>
        <w:rPr>
          <w:rFonts w:ascii="Arial" w:eastAsia="Times New Roman" w:hAnsi="Arial" w:cs="Arial"/>
        </w:rPr>
      </w:pPr>
      <w:r>
        <w:rPr>
          <w:rFonts w:ascii="Arial" w:eastAsia="Times New Roman" w:hAnsi="Arial" w:cs="Arial"/>
        </w:rPr>
        <w:t xml:space="preserve">How can CCCC enhance trust among colleagues? </w:t>
      </w:r>
    </w:p>
    <w:p w14:paraId="77B1F246" w14:textId="6EEC6003" w:rsidR="005A0F2F" w:rsidRDefault="005A0F2F" w:rsidP="005A0F2F">
      <w:pPr>
        <w:pStyle w:val="NoSpacing"/>
        <w:numPr>
          <w:ilvl w:val="1"/>
          <w:numId w:val="24"/>
        </w:numPr>
        <w:rPr>
          <w:rFonts w:ascii="Arial" w:eastAsia="Times New Roman" w:hAnsi="Arial" w:cs="Arial"/>
        </w:rPr>
      </w:pPr>
      <w:r>
        <w:rPr>
          <w:rFonts w:ascii="Arial" w:eastAsia="Times New Roman" w:hAnsi="Arial" w:cs="Arial"/>
        </w:rPr>
        <w:t>How can CCCC improve employee recognition?</w:t>
      </w:r>
    </w:p>
    <w:p w14:paraId="7D2C426E" w14:textId="3E78A76C" w:rsidR="005A0F2F" w:rsidRDefault="00E66A9D" w:rsidP="005A0F2F">
      <w:pPr>
        <w:pStyle w:val="NoSpacing"/>
        <w:numPr>
          <w:ilvl w:val="1"/>
          <w:numId w:val="24"/>
        </w:numPr>
        <w:rPr>
          <w:rFonts w:ascii="Arial" w:eastAsia="Times New Roman" w:hAnsi="Arial" w:cs="Arial"/>
        </w:rPr>
      </w:pPr>
      <w:r>
        <w:rPr>
          <w:rFonts w:ascii="Arial" w:eastAsia="Times New Roman" w:hAnsi="Arial" w:cs="Arial"/>
        </w:rPr>
        <w:t>How can CCCC better support you in your position?</w:t>
      </w:r>
    </w:p>
    <w:p w14:paraId="35BBC023" w14:textId="143312AD" w:rsidR="00E66A9D" w:rsidRDefault="00E66A9D" w:rsidP="005A0F2F">
      <w:pPr>
        <w:pStyle w:val="NoSpacing"/>
        <w:numPr>
          <w:ilvl w:val="1"/>
          <w:numId w:val="24"/>
        </w:numPr>
        <w:rPr>
          <w:rFonts w:ascii="Arial" w:eastAsia="Times New Roman" w:hAnsi="Arial" w:cs="Arial"/>
        </w:rPr>
      </w:pPr>
      <w:r>
        <w:rPr>
          <w:rFonts w:ascii="Arial" w:eastAsia="Times New Roman" w:hAnsi="Arial" w:cs="Arial"/>
        </w:rPr>
        <w:t>How can CCCC best facilitate employee input? and</w:t>
      </w:r>
    </w:p>
    <w:p w14:paraId="06604321" w14:textId="1CDC74B7" w:rsidR="00E66A9D" w:rsidRDefault="00E66A9D" w:rsidP="005A0F2F">
      <w:pPr>
        <w:pStyle w:val="NoSpacing"/>
        <w:numPr>
          <w:ilvl w:val="1"/>
          <w:numId w:val="24"/>
        </w:numPr>
        <w:rPr>
          <w:rFonts w:ascii="Arial" w:eastAsia="Times New Roman" w:hAnsi="Arial" w:cs="Arial"/>
        </w:rPr>
      </w:pPr>
      <w:r>
        <w:rPr>
          <w:rFonts w:ascii="Arial" w:eastAsia="Times New Roman" w:hAnsi="Arial" w:cs="Arial"/>
        </w:rPr>
        <w:t>How can CCCC improve communication?</w:t>
      </w:r>
    </w:p>
    <w:p w14:paraId="50765B42" w14:textId="161767F5" w:rsidR="00E66A9D" w:rsidRDefault="00E66A9D" w:rsidP="00E66A9D">
      <w:pPr>
        <w:pStyle w:val="NoSpacing"/>
        <w:ind w:left="720"/>
        <w:rPr>
          <w:rFonts w:ascii="Arial" w:eastAsia="Times New Roman" w:hAnsi="Arial" w:cs="Arial"/>
        </w:rPr>
      </w:pPr>
      <w:r>
        <w:rPr>
          <w:rFonts w:ascii="Arial" w:eastAsia="Times New Roman" w:hAnsi="Arial" w:cs="Arial"/>
        </w:rPr>
        <w:t xml:space="preserve">A great deal of useful information was recorded.  </w:t>
      </w:r>
    </w:p>
    <w:p w14:paraId="1AFBEC1C" w14:textId="332A19E5" w:rsidR="00E66A9D" w:rsidRDefault="00E66A9D" w:rsidP="00E66A9D">
      <w:pPr>
        <w:pStyle w:val="NoSpacing"/>
        <w:ind w:left="720"/>
        <w:rPr>
          <w:rFonts w:ascii="Arial" w:eastAsia="Times New Roman" w:hAnsi="Arial" w:cs="Arial"/>
        </w:rPr>
      </w:pPr>
    </w:p>
    <w:p w14:paraId="713038D6" w14:textId="2B422A00" w:rsidR="00E66A9D" w:rsidRDefault="00E66A9D" w:rsidP="00E66A9D">
      <w:pPr>
        <w:pStyle w:val="NoSpacing"/>
        <w:numPr>
          <w:ilvl w:val="0"/>
          <w:numId w:val="24"/>
        </w:numPr>
        <w:rPr>
          <w:rFonts w:ascii="Arial" w:eastAsia="Times New Roman" w:hAnsi="Arial" w:cs="Arial"/>
        </w:rPr>
      </w:pPr>
      <w:r>
        <w:rPr>
          <w:rFonts w:ascii="Arial" w:eastAsia="Times New Roman" w:hAnsi="Arial" w:cs="Arial"/>
        </w:rPr>
        <w:t>All employees were invited to participate in an Insta-Poll to share their preferred methods of communication.  Results include:</w:t>
      </w:r>
    </w:p>
    <w:p w14:paraId="713038D6" w14:textId="2B422A00" w:rsidR="00E66A9D" w:rsidRDefault="00E66A9D" w:rsidP="00E66A9D">
      <w:pPr>
        <w:pStyle w:val="NoSpacing"/>
        <w:rPr>
          <w:rFonts w:ascii="Arial" w:eastAsia="Times New Roman" w:hAnsi="Arial" w:cs="Arial"/>
        </w:rPr>
      </w:pPr>
    </w:p>
    <w:p w14:paraId="24520EA7" w14:textId="6D75AF41" w:rsidR="001D460B" w:rsidRDefault="001D460B" w:rsidP="00E66A9D">
      <w:pPr>
        <w:pStyle w:val="NoSpacing"/>
        <w:rPr>
          <w:rFonts w:ascii="Arial" w:eastAsia="Times New Roman" w:hAnsi="Arial" w:cs="Arial"/>
        </w:rPr>
      </w:pPr>
      <w:r>
        <w:rPr>
          <w:rFonts w:ascii="Arial" w:eastAsia="Times New Roman" w:hAnsi="Arial" w:cs="Arial"/>
          <w:noProof/>
        </w:rPr>
        <w:drawing>
          <wp:inline distT="0" distB="0" distL="0" distR="0" wp14:anchorId="56D147D3" wp14:editId="48A03980">
            <wp:extent cx="5152970" cy="22896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64D502.tmp"/>
                    <pic:cNvPicPr/>
                  </pic:nvPicPr>
                  <pic:blipFill>
                    <a:blip r:embed="rId17">
                      <a:extLst>
                        <a:ext uri="{28A0092B-C50C-407E-A947-70E740481C1C}">
                          <a14:useLocalDpi xmlns:a14="http://schemas.microsoft.com/office/drawing/2010/main" val="0"/>
                        </a:ext>
                      </a:extLst>
                    </a:blip>
                    <a:stretch>
                      <a:fillRect/>
                    </a:stretch>
                  </pic:blipFill>
                  <pic:spPr>
                    <a:xfrm>
                      <a:off x="0" y="0"/>
                      <a:ext cx="5185713" cy="2304207"/>
                    </a:xfrm>
                    <a:prstGeom prst="rect">
                      <a:avLst/>
                    </a:prstGeom>
                  </pic:spPr>
                </pic:pic>
              </a:graphicData>
            </a:graphic>
          </wp:inline>
        </w:drawing>
      </w:r>
    </w:p>
    <w:p w14:paraId="2051804C" w14:textId="77777777" w:rsidR="001D460B" w:rsidRDefault="001D460B" w:rsidP="00E66A9D">
      <w:pPr>
        <w:pStyle w:val="NoSpacing"/>
        <w:rPr>
          <w:rFonts w:ascii="Arial" w:eastAsia="Times New Roman" w:hAnsi="Arial" w:cs="Arial"/>
        </w:rPr>
      </w:pPr>
    </w:p>
    <w:p w14:paraId="564BDF57" w14:textId="77777777" w:rsidR="001317AA" w:rsidRDefault="001317AA" w:rsidP="008831DC">
      <w:pPr>
        <w:pStyle w:val="NoSpacing"/>
        <w:rPr>
          <w:rFonts w:ascii="Arial" w:eastAsia="Times New Roman" w:hAnsi="Arial" w:cs="Arial"/>
        </w:rPr>
      </w:pPr>
    </w:p>
    <w:p w14:paraId="59FD2A9C" w14:textId="405AAE85" w:rsidR="001317AA" w:rsidRDefault="001D460B" w:rsidP="008831DC">
      <w:pPr>
        <w:pStyle w:val="NoSpacing"/>
        <w:rPr>
          <w:rFonts w:ascii="Arial" w:eastAsia="Times New Roman" w:hAnsi="Arial" w:cs="Arial"/>
        </w:rPr>
      </w:pPr>
      <w:r>
        <w:rPr>
          <w:rFonts w:ascii="Arial" w:eastAsia="Times New Roman" w:hAnsi="Arial" w:cs="Arial"/>
          <w:noProof/>
        </w:rPr>
        <w:drawing>
          <wp:inline distT="0" distB="0" distL="0" distR="0" wp14:anchorId="71E5EE45" wp14:editId="326E4AB4">
            <wp:extent cx="5252314" cy="2211471"/>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6437DA.tmp"/>
                    <pic:cNvPicPr/>
                  </pic:nvPicPr>
                  <pic:blipFill>
                    <a:blip r:embed="rId18">
                      <a:extLst>
                        <a:ext uri="{28A0092B-C50C-407E-A947-70E740481C1C}">
                          <a14:useLocalDpi xmlns:a14="http://schemas.microsoft.com/office/drawing/2010/main" val="0"/>
                        </a:ext>
                      </a:extLst>
                    </a:blip>
                    <a:stretch>
                      <a:fillRect/>
                    </a:stretch>
                  </pic:blipFill>
                  <pic:spPr>
                    <a:xfrm>
                      <a:off x="0" y="0"/>
                      <a:ext cx="5278824" cy="2222633"/>
                    </a:xfrm>
                    <a:prstGeom prst="rect">
                      <a:avLst/>
                    </a:prstGeom>
                  </pic:spPr>
                </pic:pic>
              </a:graphicData>
            </a:graphic>
          </wp:inline>
        </w:drawing>
      </w:r>
    </w:p>
    <w:p w14:paraId="0362FDA8" w14:textId="4C88FB67" w:rsidR="001317AA" w:rsidRDefault="001317AA" w:rsidP="008831DC">
      <w:pPr>
        <w:pStyle w:val="NoSpacing"/>
        <w:rPr>
          <w:rFonts w:ascii="Arial" w:eastAsia="Times New Roman" w:hAnsi="Arial" w:cs="Arial"/>
        </w:rPr>
      </w:pPr>
    </w:p>
    <w:p w14:paraId="3E217FC0" w14:textId="05A5E15E" w:rsidR="001317AA" w:rsidRDefault="001317AA" w:rsidP="008831DC">
      <w:pPr>
        <w:pStyle w:val="NoSpacing"/>
        <w:rPr>
          <w:rFonts w:ascii="Arial" w:hAnsi="Arial" w:cs="Arial"/>
          <w:highlight w:val="yellow"/>
        </w:rPr>
      </w:pPr>
    </w:p>
    <w:p w14:paraId="47C37F35" w14:textId="1E3F493F" w:rsidR="001D460B" w:rsidRDefault="001D460B" w:rsidP="008831DC">
      <w:pPr>
        <w:pStyle w:val="NoSpacing"/>
        <w:rPr>
          <w:rFonts w:ascii="Arial" w:hAnsi="Arial" w:cs="Arial"/>
          <w:highlight w:val="yellow"/>
        </w:rPr>
      </w:pPr>
    </w:p>
    <w:p w14:paraId="7CE9A863" w14:textId="38CA5AC5" w:rsidR="001D460B" w:rsidRDefault="001D460B" w:rsidP="008831DC">
      <w:pPr>
        <w:pStyle w:val="NoSpacing"/>
        <w:rPr>
          <w:rFonts w:ascii="Arial" w:hAnsi="Arial" w:cs="Arial"/>
          <w:highlight w:val="yellow"/>
        </w:rPr>
      </w:pPr>
    </w:p>
    <w:p w14:paraId="4608F7A1" w14:textId="7BC5D89A" w:rsidR="001D460B" w:rsidRDefault="001D460B" w:rsidP="008831DC">
      <w:pPr>
        <w:pStyle w:val="NoSpacing"/>
        <w:rPr>
          <w:rFonts w:ascii="Arial" w:hAnsi="Arial" w:cs="Arial"/>
          <w:highlight w:val="yellow"/>
        </w:rPr>
      </w:pPr>
      <w:r>
        <w:rPr>
          <w:rFonts w:ascii="Arial" w:hAnsi="Arial" w:cs="Arial"/>
          <w:noProof/>
        </w:rPr>
        <w:drawing>
          <wp:inline distT="0" distB="0" distL="0" distR="0" wp14:anchorId="70137ECF" wp14:editId="434B65D5">
            <wp:extent cx="5208422" cy="2226378"/>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64A7FB.tmp"/>
                    <pic:cNvPicPr/>
                  </pic:nvPicPr>
                  <pic:blipFill>
                    <a:blip r:embed="rId19">
                      <a:extLst>
                        <a:ext uri="{28A0092B-C50C-407E-A947-70E740481C1C}">
                          <a14:useLocalDpi xmlns:a14="http://schemas.microsoft.com/office/drawing/2010/main" val="0"/>
                        </a:ext>
                      </a:extLst>
                    </a:blip>
                    <a:stretch>
                      <a:fillRect/>
                    </a:stretch>
                  </pic:blipFill>
                  <pic:spPr>
                    <a:xfrm>
                      <a:off x="0" y="0"/>
                      <a:ext cx="5244392" cy="2241753"/>
                    </a:xfrm>
                    <a:prstGeom prst="rect">
                      <a:avLst/>
                    </a:prstGeom>
                  </pic:spPr>
                </pic:pic>
              </a:graphicData>
            </a:graphic>
          </wp:inline>
        </w:drawing>
      </w:r>
    </w:p>
    <w:p w14:paraId="32A18C62" w14:textId="77777777" w:rsidR="001D460B" w:rsidRDefault="001D460B" w:rsidP="008831DC">
      <w:pPr>
        <w:pStyle w:val="NoSpacing"/>
        <w:rPr>
          <w:rFonts w:ascii="Arial" w:hAnsi="Arial" w:cs="Arial"/>
          <w:highlight w:val="yellow"/>
        </w:rPr>
      </w:pPr>
    </w:p>
    <w:p w14:paraId="60798186" w14:textId="77777777" w:rsidR="001D460B" w:rsidRDefault="00AB69BE" w:rsidP="00117B66">
      <w:pPr>
        <w:spacing w:after="0" w:line="240" w:lineRule="auto"/>
        <w:rPr>
          <w:rFonts w:ascii="Arial" w:eastAsia="Times New Roman" w:hAnsi="Arial" w:cs="Arial"/>
        </w:rPr>
      </w:pPr>
      <w:r w:rsidRPr="00A13220">
        <w:rPr>
          <w:rFonts w:ascii="Arial" w:eastAsia="Times New Roman" w:hAnsi="Arial" w:cs="Arial"/>
        </w:rPr>
        <w:t xml:space="preserve"> </w:t>
      </w:r>
    </w:p>
    <w:p w14:paraId="04C389B4" w14:textId="77777777" w:rsidR="001D460B" w:rsidRDefault="001D460B" w:rsidP="00117B66">
      <w:pPr>
        <w:spacing w:after="0" w:line="240" w:lineRule="auto"/>
        <w:rPr>
          <w:rFonts w:ascii="Arial" w:eastAsia="Times New Roman" w:hAnsi="Arial" w:cs="Arial"/>
        </w:rPr>
      </w:pPr>
    </w:p>
    <w:p w14:paraId="41A8AC65" w14:textId="60885865" w:rsidR="001D460B" w:rsidRDefault="001D460B" w:rsidP="00117B66">
      <w:pPr>
        <w:spacing w:after="0" w:line="240" w:lineRule="auto"/>
        <w:rPr>
          <w:rFonts w:ascii="Arial" w:eastAsia="Times New Roman" w:hAnsi="Arial" w:cs="Arial"/>
        </w:rPr>
      </w:pPr>
      <w:r>
        <w:rPr>
          <w:rFonts w:ascii="Arial" w:eastAsia="Times New Roman" w:hAnsi="Arial" w:cs="Arial"/>
          <w:noProof/>
        </w:rPr>
        <w:drawing>
          <wp:inline distT="0" distB="0" distL="0" distR="0" wp14:anchorId="69B3FDAB" wp14:editId="056DBA63">
            <wp:extent cx="5336261" cy="2209190"/>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6415DB.tmp"/>
                    <pic:cNvPicPr/>
                  </pic:nvPicPr>
                  <pic:blipFill>
                    <a:blip r:embed="rId20">
                      <a:extLst>
                        <a:ext uri="{28A0092B-C50C-407E-A947-70E740481C1C}">
                          <a14:useLocalDpi xmlns:a14="http://schemas.microsoft.com/office/drawing/2010/main" val="0"/>
                        </a:ext>
                      </a:extLst>
                    </a:blip>
                    <a:stretch>
                      <a:fillRect/>
                    </a:stretch>
                  </pic:blipFill>
                  <pic:spPr>
                    <a:xfrm>
                      <a:off x="0" y="0"/>
                      <a:ext cx="5363441" cy="2220442"/>
                    </a:xfrm>
                    <a:prstGeom prst="rect">
                      <a:avLst/>
                    </a:prstGeom>
                  </pic:spPr>
                </pic:pic>
              </a:graphicData>
            </a:graphic>
          </wp:inline>
        </w:drawing>
      </w:r>
    </w:p>
    <w:p w14:paraId="6EE28F1C" w14:textId="109D3C60" w:rsidR="001D460B" w:rsidRDefault="001D460B" w:rsidP="00117B66">
      <w:pPr>
        <w:spacing w:after="0" w:line="240" w:lineRule="auto"/>
        <w:rPr>
          <w:rFonts w:ascii="Arial" w:eastAsia="Times New Roman" w:hAnsi="Arial" w:cs="Arial"/>
        </w:rPr>
      </w:pPr>
    </w:p>
    <w:p w14:paraId="7B21D862" w14:textId="4D0850FC" w:rsidR="001D460B" w:rsidRDefault="001D460B" w:rsidP="00117B66">
      <w:pPr>
        <w:spacing w:after="0" w:line="240" w:lineRule="auto"/>
        <w:rPr>
          <w:rFonts w:ascii="Arial" w:eastAsia="Times New Roman" w:hAnsi="Arial" w:cs="Arial"/>
        </w:rPr>
      </w:pPr>
      <w:r>
        <w:rPr>
          <w:rFonts w:ascii="Arial" w:eastAsia="Times New Roman" w:hAnsi="Arial" w:cs="Arial"/>
          <w:noProof/>
        </w:rPr>
        <w:drawing>
          <wp:inline distT="0" distB="0" distL="0" distR="0" wp14:anchorId="5317A1B2" wp14:editId="4A636152">
            <wp:extent cx="5484888" cy="2209190"/>
            <wp:effectExtent l="0" t="0" r="190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6489C3.tmp"/>
                    <pic:cNvPicPr/>
                  </pic:nvPicPr>
                  <pic:blipFill>
                    <a:blip r:embed="rId21">
                      <a:extLst>
                        <a:ext uri="{28A0092B-C50C-407E-A947-70E740481C1C}">
                          <a14:useLocalDpi xmlns:a14="http://schemas.microsoft.com/office/drawing/2010/main" val="0"/>
                        </a:ext>
                      </a:extLst>
                    </a:blip>
                    <a:stretch>
                      <a:fillRect/>
                    </a:stretch>
                  </pic:blipFill>
                  <pic:spPr>
                    <a:xfrm>
                      <a:off x="0" y="0"/>
                      <a:ext cx="5513440" cy="2220690"/>
                    </a:xfrm>
                    <a:prstGeom prst="rect">
                      <a:avLst/>
                    </a:prstGeom>
                  </pic:spPr>
                </pic:pic>
              </a:graphicData>
            </a:graphic>
          </wp:inline>
        </w:drawing>
      </w:r>
    </w:p>
    <w:p w14:paraId="5BE5AE68" w14:textId="2DDAC52B" w:rsidR="001D460B" w:rsidRDefault="001D460B" w:rsidP="00117B66">
      <w:pPr>
        <w:spacing w:after="0" w:line="240" w:lineRule="auto"/>
        <w:rPr>
          <w:rFonts w:ascii="Arial" w:eastAsia="Times New Roman" w:hAnsi="Arial" w:cs="Arial"/>
        </w:rPr>
      </w:pPr>
    </w:p>
    <w:p w14:paraId="32247B7B" w14:textId="53F419A1" w:rsidR="001D460B" w:rsidRDefault="00CF5156" w:rsidP="00CF5156">
      <w:pPr>
        <w:rPr>
          <w:rFonts w:ascii="Arial" w:eastAsia="Times New Roman" w:hAnsi="Arial" w:cs="Arial"/>
        </w:rPr>
      </w:pPr>
      <w:r>
        <w:rPr>
          <w:rFonts w:ascii="Arial" w:eastAsia="Times New Roman" w:hAnsi="Arial" w:cs="Arial"/>
        </w:rPr>
        <w:br w:type="page"/>
      </w:r>
    </w:p>
    <w:p w14:paraId="3BE08120" w14:textId="576E91F7" w:rsidR="00CF5156" w:rsidRDefault="00CF5156">
      <w:pPr>
        <w:rPr>
          <w:rFonts w:ascii="Arial" w:eastAsia="Times New Roman" w:hAnsi="Arial" w:cs="Arial"/>
          <w:b/>
          <w:i/>
          <w:u w:val="single"/>
        </w:rPr>
      </w:pPr>
      <w:r>
        <w:rPr>
          <w:rFonts w:ascii="Arial" w:eastAsia="Times New Roman" w:hAnsi="Arial" w:cs="Arial"/>
          <w:noProof/>
        </w:rPr>
        <w:drawing>
          <wp:anchor distT="0" distB="0" distL="114300" distR="114300" simplePos="0" relativeHeight="251700224" behindDoc="0" locked="0" layoutInCell="1" allowOverlap="1" wp14:anchorId="6CFE7237" wp14:editId="7083DE5F">
            <wp:simplePos x="0" y="0"/>
            <wp:positionH relativeFrom="column">
              <wp:posOffset>-26035</wp:posOffset>
            </wp:positionH>
            <wp:positionV relativeFrom="paragraph">
              <wp:posOffset>2579370</wp:posOffset>
            </wp:positionV>
            <wp:extent cx="5333365" cy="2933700"/>
            <wp:effectExtent l="0" t="0" r="63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_0587.jpg"/>
                    <pic:cNvPicPr/>
                  </pic:nvPicPr>
                  <pic:blipFill rotWithShape="1">
                    <a:blip r:embed="rId22" cstate="print">
                      <a:extLst>
                        <a:ext uri="{28A0092B-C50C-407E-A947-70E740481C1C}">
                          <a14:useLocalDpi xmlns:a14="http://schemas.microsoft.com/office/drawing/2010/main" val="0"/>
                        </a:ext>
                      </a:extLst>
                    </a:blip>
                    <a:srcRect t="5792" b="11758"/>
                    <a:stretch/>
                  </pic:blipFill>
                  <pic:spPr bwMode="auto">
                    <a:xfrm>
                      <a:off x="0" y="0"/>
                      <a:ext cx="5333365"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rPr>
        <w:drawing>
          <wp:inline distT="0" distB="0" distL="0" distR="0" wp14:anchorId="47FD000C" wp14:editId="3D7D3ADA">
            <wp:extent cx="5328285" cy="2470245"/>
            <wp:effectExtent l="0" t="0" r="5715"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sc_0606.jpg"/>
                    <pic:cNvPicPr/>
                  </pic:nvPicPr>
                  <pic:blipFill rotWithShape="1">
                    <a:blip r:embed="rId23" cstate="print">
                      <a:extLst>
                        <a:ext uri="{28A0092B-C50C-407E-A947-70E740481C1C}">
                          <a14:useLocalDpi xmlns:a14="http://schemas.microsoft.com/office/drawing/2010/main" val="0"/>
                        </a:ext>
                      </a:extLst>
                    </a:blip>
                    <a:srcRect t="15352" b="15174"/>
                    <a:stretch/>
                  </pic:blipFill>
                  <pic:spPr bwMode="auto">
                    <a:xfrm>
                      <a:off x="0" y="0"/>
                      <a:ext cx="5331528" cy="2471748"/>
                    </a:xfrm>
                    <a:prstGeom prst="rect">
                      <a:avLst/>
                    </a:prstGeom>
                    <a:ln>
                      <a:noFill/>
                    </a:ln>
                    <a:extLst>
                      <a:ext uri="{53640926-AAD7-44D8-BBD7-CCE9431645EC}">
                        <a14:shadowObscured xmlns:a14="http://schemas.microsoft.com/office/drawing/2010/main"/>
                      </a:ext>
                    </a:extLst>
                  </pic:spPr>
                </pic:pic>
              </a:graphicData>
            </a:graphic>
          </wp:inline>
        </w:drawing>
      </w:r>
    </w:p>
    <w:p w14:paraId="5417EB9A" w14:textId="6F6FC9C3" w:rsidR="00CF5156" w:rsidRDefault="00CF5156">
      <w:pPr>
        <w:rPr>
          <w:rFonts w:ascii="Arial" w:eastAsia="Times New Roman" w:hAnsi="Arial" w:cs="Arial"/>
          <w:b/>
          <w:i/>
          <w:u w:val="single"/>
        </w:rPr>
      </w:pPr>
    </w:p>
    <w:p w14:paraId="2E9C1E6C" w14:textId="77777777" w:rsidR="00CF5156" w:rsidRDefault="00CF5156">
      <w:pPr>
        <w:rPr>
          <w:rFonts w:ascii="Arial" w:eastAsia="Times New Roman" w:hAnsi="Arial" w:cs="Arial"/>
          <w:b/>
          <w:i/>
          <w:u w:val="single"/>
        </w:rPr>
      </w:pPr>
    </w:p>
    <w:p w14:paraId="3E83CBF4" w14:textId="7C045195" w:rsidR="00CF5156" w:rsidRDefault="00CF5156">
      <w:pPr>
        <w:rPr>
          <w:rFonts w:ascii="Arial" w:eastAsia="Times New Roman" w:hAnsi="Arial" w:cs="Arial"/>
          <w:b/>
          <w:i/>
          <w:u w:val="single"/>
        </w:rPr>
      </w:pPr>
    </w:p>
    <w:p w14:paraId="144A257B" w14:textId="4C1E7DAD" w:rsidR="00CF5156" w:rsidRDefault="00CF5156">
      <w:pPr>
        <w:rPr>
          <w:rFonts w:ascii="Arial" w:eastAsia="Times New Roman" w:hAnsi="Arial" w:cs="Arial"/>
          <w:b/>
          <w:i/>
          <w:u w:val="single"/>
        </w:rPr>
      </w:pPr>
    </w:p>
    <w:p w14:paraId="5C7C23C6" w14:textId="77777777" w:rsidR="00CF5156" w:rsidRDefault="00CF5156">
      <w:pPr>
        <w:rPr>
          <w:rFonts w:ascii="Arial" w:eastAsia="Times New Roman" w:hAnsi="Arial" w:cs="Arial"/>
          <w:b/>
          <w:i/>
          <w:u w:val="single"/>
        </w:rPr>
      </w:pPr>
    </w:p>
    <w:p w14:paraId="40C57117" w14:textId="77777777" w:rsidR="00CF5156" w:rsidRDefault="00CF5156">
      <w:pPr>
        <w:rPr>
          <w:rFonts w:ascii="Arial" w:eastAsia="Times New Roman" w:hAnsi="Arial" w:cs="Arial"/>
          <w:b/>
          <w:i/>
          <w:u w:val="single"/>
        </w:rPr>
      </w:pPr>
    </w:p>
    <w:p w14:paraId="2D8919ED" w14:textId="77777777" w:rsidR="00CF5156" w:rsidRDefault="00CF5156">
      <w:pPr>
        <w:rPr>
          <w:rFonts w:ascii="Arial" w:eastAsia="Times New Roman" w:hAnsi="Arial" w:cs="Arial"/>
          <w:b/>
          <w:i/>
          <w:u w:val="single"/>
        </w:rPr>
      </w:pPr>
    </w:p>
    <w:p w14:paraId="7E11AE75" w14:textId="77777777" w:rsidR="00CF5156" w:rsidRDefault="00CF5156">
      <w:pPr>
        <w:rPr>
          <w:rFonts w:ascii="Arial" w:eastAsia="Times New Roman" w:hAnsi="Arial" w:cs="Arial"/>
          <w:b/>
          <w:i/>
          <w:u w:val="single"/>
        </w:rPr>
      </w:pPr>
    </w:p>
    <w:p w14:paraId="02CAF8E0" w14:textId="77777777" w:rsidR="00CF5156" w:rsidRDefault="00CF5156">
      <w:pPr>
        <w:rPr>
          <w:rFonts w:ascii="Arial" w:eastAsia="Times New Roman" w:hAnsi="Arial" w:cs="Arial"/>
          <w:b/>
          <w:i/>
          <w:u w:val="single"/>
        </w:rPr>
      </w:pPr>
    </w:p>
    <w:p w14:paraId="676ECD19" w14:textId="4CBABB69" w:rsidR="00CF5156" w:rsidRDefault="00CF5156">
      <w:pPr>
        <w:rPr>
          <w:rFonts w:ascii="Arial" w:eastAsia="Times New Roman" w:hAnsi="Arial" w:cs="Arial"/>
          <w:b/>
          <w:i/>
          <w:u w:val="single"/>
        </w:rPr>
      </w:pPr>
      <w:r>
        <w:rPr>
          <w:rFonts w:ascii="Arial" w:eastAsia="Times New Roman" w:hAnsi="Arial" w:cs="Arial"/>
          <w:noProof/>
        </w:rPr>
        <w:drawing>
          <wp:anchor distT="0" distB="0" distL="114300" distR="114300" simplePos="0" relativeHeight="251701248" behindDoc="0" locked="0" layoutInCell="1" allowOverlap="1" wp14:anchorId="43AB4305" wp14:editId="3B8D5AB8">
            <wp:simplePos x="0" y="0"/>
            <wp:positionH relativeFrom="margin">
              <wp:align>left</wp:align>
            </wp:positionH>
            <wp:positionV relativeFrom="paragraph">
              <wp:posOffset>243792</wp:posOffset>
            </wp:positionV>
            <wp:extent cx="5371455" cy="2251880"/>
            <wp:effectExtent l="0" t="0" r="127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sc_0631.jpg"/>
                    <pic:cNvPicPr/>
                  </pic:nvPicPr>
                  <pic:blipFill rotWithShape="1">
                    <a:blip r:embed="rId24" cstate="print">
                      <a:extLst>
                        <a:ext uri="{28A0092B-C50C-407E-A947-70E740481C1C}">
                          <a14:useLocalDpi xmlns:a14="http://schemas.microsoft.com/office/drawing/2010/main" val="0"/>
                        </a:ext>
                      </a:extLst>
                    </a:blip>
                    <a:srcRect t="37163"/>
                    <a:stretch/>
                  </pic:blipFill>
                  <pic:spPr bwMode="auto">
                    <a:xfrm>
                      <a:off x="0" y="0"/>
                      <a:ext cx="5371455" cy="2251880"/>
                    </a:xfrm>
                    <a:prstGeom prst="rect">
                      <a:avLst/>
                    </a:prstGeom>
                    <a:ln>
                      <a:noFill/>
                    </a:ln>
                    <a:extLst>
                      <a:ext uri="{53640926-AAD7-44D8-BBD7-CCE9431645EC}">
                        <a14:shadowObscured xmlns:a14="http://schemas.microsoft.com/office/drawing/2010/main"/>
                      </a:ext>
                    </a:extLst>
                  </pic:spPr>
                </pic:pic>
              </a:graphicData>
            </a:graphic>
          </wp:anchor>
        </w:drawing>
      </w:r>
    </w:p>
    <w:p w14:paraId="5C81AB6F" w14:textId="530815D0" w:rsidR="00CF5156" w:rsidRDefault="00CF5156">
      <w:pPr>
        <w:rPr>
          <w:rFonts w:ascii="Arial" w:eastAsia="Times New Roman" w:hAnsi="Arial" w:cs="Arial"/>
          <w:b/>
          <w:i/>
          <w:u w:val="single"/>
        </w:rPr>
      </w:pPr>
    </w:p>
    <w:p w14:paraId="168E1E89" w14:textId="77777777" w:rsidR="00CF5156" w:rsidRDefault="00CF5156">
      <w:pPr>
        <w:rPr>
          <w:rFonts w:ascii="Arial" w:eastAsia="Times New Roman" w:hAnsi="Arial" w:cs="Arial"/>
          <w:b/>
          <w:i/>
          <w:u w:val="single"/>
        </w:rPr>
      </w:pPr>
    </w:p>
    <w:p w14:paraId="4AB34CB4" w14:textId="77777777" w:rsidR="00E114A6" w:rsidRDefault="00CF5156">
      <w:pPr>
        <w:rPr>
          <w:rFonts w:ascii="Arial" w:eastAsia="Times New Roman" w:hAnsi="Arial" w:cs="Arial"/>
          <w:b/>
          <w:i/>
          <w:u w:val="single"/>
        </w:rPr>
      </w:pPr>
      <w:r>
        <w:rPr>
          <w:rFonts w:ascii="Arial" w:eastAsia="Times New Roman" w:hAnsi="Arial" w:cs="Arial"/>
          <w:b/>
          <w:i/>
          <w:u w:val="single"/>
        </w:rPr>
        <w:br w:type="page"/>
      </w:r>
    </w:p>
    <w:p w14:paraId="00CA4F80" w14:textId="77777777" w:rsidR="00E114A6" w:rsidRDefault="00E114A6">
      <w:pPr>
        <w:rPr>
          <w:rFonts w:ascii="Arial" w:eastAsia="Times New Roman" w:hAnsi="Arial" w:cs="Arial"/>
          <w:b/>
          <w:i/>
          <w:u w:val="single"/>
        </w:rPr>
      </w:pPr>
    </w:p>
    <w:p w14:paraId="6AB104AE" w14:textId="16C438F8" w:rsidR="00E114A6" w:rsidRPr="00391B69" w:rsidRDefault="00E114A6" w:rsidP="00391B69">
      <w:pPr>
        <w:pStyle w:val="ListParagraph"/>
        <w:numPr>
          <w:ilvl w:val="0"/>
          <w:numId w:val="24"/>
        </w:numPr>
        <w:rPr>
          <w:rFonts w:ascii="Arial" w:eastAsia="Times New Roman" w:hAnsi="Arial" w:cs="Arial"/>
        </w:rPr>
      </w:pPr>
      <w:r w:rsidRPr="00391B69">
        <w:rPr>
          <w:rFonts w:ascii="Arial" w:eastAsia="Times New Roman" w:hAnsi="Arial" w:cs="Arial"/>
        </w:rPr>
        <w:t xml:space="preserve">As part of a visioning exercise to discern new institutional values, members of the Planning Council were asked to think of the ONE COLLEAGUE they believed to be the BEST EXEMPLAR of CCCC, and then to list the THREE KEY ATTRIBUTES that describe that person.  The composite results: </w:t>
      </w:r>
    </w:p>
    <w:p w14:paraId="421E02B4" w14:textId="3D0BF60F" w:rsidR="00E114A6" w:rsidRDefault="00E114A6">
      <w:pPr>
        <w:rPr>
          <w:rFonts w:ascii="Arial" w:eastAsia="Times New Roman" w:hAnsi="Arial" w:cs="Arial"/>
        </w:rPr>
      </w:pPr>
      <w:r>
        <w:rPr>
          <w:rFonts w:ascii="Arial" w:eastAsia="Times New Roman" w:hAnsi="Arial" w:cs="Arial"/>
          <w:noProof/>
        </w:rPr>
        <w:drawing>
          <wp:inline distT="0" distB="0" distL="0" distR="0" wp14:anchorId="0EEB72F2" wp14:editId="3AD11207">
            <wp:extent cx="6368867" cy="32670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5645CE8.tmp"/>
                    <pic:cNvPicPr/>
                  </pic:nvPicPr>
                  <pic:blipFill>
                    <a:blip r:embed="rId25">
                      <a:extLst>
                        <a:ext uri="{28A0092B-C50C-407E-A947-70E740481C1C}">
                          <a14:useLocalDpi xmlns:a14="http://schemas.microsoft.com/office/drawing/2010/main" val="0"/>
                        </a:ext>
                      </a:extLst>
                    </a:blip>
                    <a:stretch>
                      <a:fillRect/>
                    </a:stretch>
                  </pic:blipFill>
                  <pic:spPr>
                    <a:xfrm>
                      <a:off x="0" y="0"/>
                      <a:ext cx="6384630" cy="3275161"/>
                    </a:xfrm>
                    <a:prstGeom prst="rect">
                      <a:avLst/>
                    </a:prstGeom>
                  </pic:spPr>
                </pic:pic>
              </a:graphicData>
            </a:graphic>
          </wp:inline>
        </w:drawing>
      </w:r>
    </w:p>
    <w:p w14:paraId="6EAEA541" w14:textId="63826324" w:rsidR="00E114A6" w:rsidRDefault="00391B69">
      <w:pPr>
        <w:rPr>
          <w:rFonts w:ascii="Arial" w:eastAsia="Times New Roman" w:hAnsi="Arial" w:cs="Arial"/>
          <w:b/>
          <w:i/>
          <w:u w:val="single"/>
        </w:rPr>
      </w:pPr>
      <w:r>
        <w:rPr>
          <w:rFonts w:ascii="Arial" w:eastAsia="Times New Roman" w:hAnsi="Arial" w:cs="Arial"/>
        </w:rPr>
        <w:t>Now that sounds like a colleague that EVERYONE would like to work with or an instructor that EVERYONE would like to learn from!</w:t>
      </w:r>
      <w:r w:rsidR="00E114A6">
        <w:rPr>
          <w:rFonts w:ascii="Arial" w:eastAsia="Times New Roman" w:hAnsi="Arial" w:cs="Arial"/>
          <w:b/>
          <w:i/>
          <w:u w:val="single"/>
        </w:rPr>
        <w:br w:type="page"/>
      </w:r>
    </w:p>
    <w:p w14:paraId="71E25338" w14:textId="61D976C7" w:rsidR="00E5675A" w:rsidRDefault="00E5675A" w:rsidP="00E5675A">
      <w:pPr>
        <w:spacing w:after="0" w:line="240" w:lineRule="auto"/>
        <w:rPr>
          <w:rFonts w:ascii="Arial" w:eastAsia="Times New Roman" w:hAnsi="Arial" w:cs="Arial"/>
          <w:b/>
          <w:i/>
          <w:u w:val="single"/>
        </w:rPr>
      </w:pPr>
      <w:r w:rsidRPr="00B2230B">
        <w:rPr>
          <w:rFonts w:ascii="Arial" w:eastAsia="Times New Roman" w:hAnsi="Arial" w:cs="Arial"/>
          <w:b/>
          <w:noProof/>
        </w:rPr>
        <w:drawing>
          <wp:anchor distT="0" distB="0" distL="114300" distR="114300" simplePos="0" relativeHeight="251688960" behindDoc="0" locked="0" layoutInCell="1" allowOverlap="1" wp14:anchorId="3C8726A0" wp14:editId="27E1AF87">
            <wp:simplePos x="0" y="0"/>
            <wp:positionH relativeFrom="margin">
              <wp:align>right</wp:align>
            </wp:positionH>
            <wp:positionV relativeFrom="paragraph">
              <wp:posOffset>7620</wp:posOffset>
            </wp:positionV>
            <wp:extent cx="1928495" cy="2571750"/>
            <wp:effectExtent l="0" t="0" r="0" b="0"/>
            <wp:wrapSquare wrapText="bothSides"/>
            <wp:docPr id="43" name="Picture 43" descr="C:\Users\lscui361\Downloads\IMG_098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cui361\Downloads\IMG_0984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849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F29">
        <w:rPr>
          <w:rFonts w:ascii="Arial" w:eastAsia="Times New Roman" w:hAnsi="Arial" w:cs="Arial"/>
          <w:b/>
          <w:i/>
          <w:u w:val="single"/>
        </w:rPr>
        <w:t xml:space="preserve">2019 </w:t>
      </w:r>
      <w:r w:rsidRPr="00B2230B">
        <w:rPr>
          <w:rFonts w:ascii="Arial" w:eastAsia="Times New Roman" w:hAnsi="Arial" w:cs="Arial"/>
          <w:b/>
          <w:i/>
          <w:u w:val="single"/>
        </w:rPr>
        <w:t>Golden Shovel Learning First Awards</w:t>
      </w:r>
    </w:p>
    <w:p w14:paraId="13B8DD77" w14:textId="0629E394" w:rsidR="00757F29" w:rsidRPr="00757F29" w:rsidRDefault="00757F29" w:rsidP="00E5675A">
      <w:pPr>
        <w:spacing w:after="0" w:line="240" w:lineRule="auto"/>
        <w:rPr>
          <w:rFonts w:ascii="Arial" w:eastAsia="Times New Roman" w:hAnsi="Arial" w:cs="Arial"/>
          <w:i/>
        </w:rPr>
      </w:pPr>
      <w:r w:rsidRPr="00757F29">
        <w:rPr>
          <w:rFonts w:ascii="Arial" w:eastAsia="Times New Roman" w:hAnsi="Arial" w:cs="Arial"/>
          <w:i/>
        </w:rPr>
        <w:t xml:space="preserve">For individuals or teams who save starfish by the shovelful!  </w:t>
      </w:r>
    </w:p>
    <w:p w14:paraId="129F8F85" w14:textId="77777777" w:rsidR="00E5675A" w:rsidRPr="00B2230B" w:rsidRDefault="00E5675A" w:rsidP="00E5675A">
      <w:pPr>
        <w:spacing w:after="0" w:line="240" w:lineRule="auto"/>
        <w:rPr>
          <w:rFonts w:ascii="Arial" w:eastAsia="Times New Roman" w:hAnsi="Arial" w:cs="Arial"/>
          <w:highlight w:val="yellow"/>
        </w:rPr>
      </w:pPr>
    </w:p>
    <w:p w14:paraId="0E51A4AE" w14:textId="066442B5" w:rsidR="00E5675A" w:rsidRPr="00B2230B" w:rsidRDefault="00E5675A" w:rsidP="00E5675A">
      <w:pPr>
        <w:spacing w:after="0" w:line="240" w:lineRule="auto"/>
        <w:rPr>
          <w:rFonts w:ascii="Arial" w:eastAsia="Times New Roman" w:hAnsi="Arial" w:cs="Arial"/>
        </w:rPr>
      </w:pPr>
      <w:r w:rsidRPr="00B2230B">
        <w:rPr>
          <w:rFonts w:ascii="Arial" w:eastAsia="Times New Roman" w:hAnsi="Arial" w:cs="Arial"/>
        </w:rPr>
        <w:t xml:space="preserve">Each year the Planning Council joins other faculty and staff to nominate individual employees or departments for the esteemed traveling </w:t>
      </w:r>
      <w:r w:rsidRPr="00B2230B">
        <w:rPr>
          <w:rFonts w:ascii="Arial" w:eastAsia="Times New Roman" w:hAnsi="Arial" w:cs="Arial"/>
          <w:i/>
        </w:rPr>
        <w:t xml:space="preserve">Golden Shovel </w:t>
      </w:r>
      <w:r w:rsidRPr="00B2230B">
        <w:rPr>
          <w:rFonts w:ascii="Arial" w:eastAsia="Times New Roman" w:hAnsi="Arial" w:cs="Arial"/>
        </w:rPr>
        <w:t xml:space="preserve">awards.  There are seven Golden Shovels, one for each </w:t>
      </w:r>
      <w:r w:rsidRPr="00B2230B">
        <w:rPr>
          <w:rFonts w:ascii="Arial" w:eastAsia="Times New Roman" w:hAnsi="Arial" w:cs="Arial"/>
          <w:i/>
        </w:rPr>
        <w:t>Goal</w:t>
      </w:r>
      <w:r w:rsidRPr="00B2230B">
        <w:rPr>
          <w:rFonts w:ascii="Arial" w:eastAsia="Times New Roman" w:hAnsi="Arial" w:cs="Arial"/>
        </w:rPr>
        <w:t xml:space="preserve"> in our </w:t>
      </w:r>
      <w:r w:rsidRPr="00B2230B">
        <w:rPr>
          <w:rFonts w:ascii="Arial" w:eastAsia="Times New Roman" w:hAnsi="Arial" w:cs="Arial"/>
          <w:i/>
        </w:rPr>
        <w:t xml:space="preserve">Learning First </w:t>
      </w:r>
      <w:r w:rsidRPr="00B2230B">
        <w:rPr>
          <w:rFonts w:ascii="Arial" w:eastAsia="Times New Roman" w:hAnsi="Arial" w:cs="Arial"/>
        </w:rPr>
        <w:t xml:space="preserve">strategic plan, awarded to colleagues who inspire us in conjunction with these goals.  Based on the </w:t>
      </w:r>
      <w:r w:rsidRPr="00B2230B">
        <w:rPr>
          <w:rFonts w:ascii="Arial" w:eastAsia="Times New Roman" w:hAnsi="Arial" w:cs="Arial"/>
          <w:i/>
        </w:rPr>
        <w:t xml:space="preserve">Starfish Story </w:t>
      </w:r>
      <w:r w:rsidRPr="00B2230B">
        <w:rPr>
          <w:rFonts w:ascii="Arial" w:eastAsia="Times New Roman" w:hAnsi="Arial" w:cs="Arial"/>
        </w:rPr>
        <w:t xml:space="preserve">that demonstrates that </w:t>
      </w:r>
      <w:r w:rsidRPr="00B2230B">
        <w:rPr>
          <w:rFonts w:ascii="Arial" w:eastAsia="Times New Roman" w:hAnsi="Arial" w:cs="Arial"/>
          <w:i/>
        </w:rPr>
        <w:t xml:space="preserve">each and every </w:t>
      </w:r>
      <w:r w:rsidRPr="00B2230B">
        <w:rPr>
          <w:rFonts w:ascii="Arial" w:eastAsia="Times New Roman" w:hAnsi="Arial" w:cs="Arial"/>
        </w:rPr>
        <w:t xml:space="preserve">student matters, the awards go to those who </w:t>
      </w:r>
      <w:r w:rsidRPr="00E5675A">
        <w:rPr>
          <w:rFonts w:ascii="Arial" w:eastAsia="Times New Roman" w:hAnsi="Arial" w:cs="Arial"/>
          <w:b/>
        </w:rPr>
        <w:t>save starfish by the shovel</w:t>
      </w:r>
      <w:r w:rsidR="00757F29">
        <w:rPr>
          <w:rFonts w:ascii="Arial" w:eastAsia="Times New Roman" w:hAnsi="Arial" w:cs="Arial"/>
          <w:b/>
        </w:rPr>
        <w:t>ful</w:t>
      </w:r>
      <w:r w:rsidRPr="00B2230B">
        <w:rPr>
          <w:rFonts w:ascii="Arial" w:eastAsia="Times New Roman" w:hAnsi="Arial" w:cs="Arial"/>
        </w:rPr>
        <w:t xml:space="preserve">.  </w:t>
      </w:r>
    </w:p>
    <w:p w14:paraId="6D276600" w14:textId="77777777" w:rsidR="00E5675A" w:rsidRPr="00B2230B" w:rsidRDefault="00E5675A" w:rsidP="00E5675A">
      <w:pPr>
        <w:spacing w:after="0" w:line="240" w:lineRule="auto"/>
        <w:rPr>
          <w:rFonts w:ascii="Arial" w:eastAsia="Times New Roman" w:hAnsi="Arial" w:cs="Arial"/>
        </w:rPr>
      </w:pPr>
    </w:p>
    <w:p w14:paraId="60BDA37A" w14:textId="50945543" w:rsidR="002636B7" w:rsidRDefault="00E5675A" w:rsidP="00E5675A">
      <w:pPr>
        <w:spacing w:after="0" w:line="240" w:lineRule="auto"/>
        <w:rPr>
          <w:rFonts w:ascii="Arial" w:eastAsia="Times New Roman" w:hAnsi="Arial" w:cs="Arial"/>
        </w:rPr>
      </w:pPr>
      <w:r w:rsidRPr="00B2230B">
        <w:rPr>
          <w:rFonts w:ascii="Arial" w:eastAsia="Times New Roman" w:hAnsi="Arial" w:cs="Arial"/>
        </w:rPr>
        <w:t>Golden Shovels w</w:t>
      </w:r>
      <w:r>
        <w:rPr>
          <w:rFonts w:ascii="Arial" w:eastAsia="Times New Roman" w:hAnsi="Arial" w:cs="Arial"/>
        </w:rPr>
        <w:t>ere awarded at the December 2019</w:t>
      </w:r>
      <w:r w:rsidRPr="00B2230B">
        <w:rPr>
          <w:rFonts w:ascii="Arial" w:eastAsia="Times New Roman" w:hAnsi="Arial" w:cs="Arial"/>
        </w:rPr>
        <w:t xml:space="preserve"> All-Employee Holiday Luncheon a</w:t>
      </w:r>
      <w:r w:rsidR="002636B7">
        <w:rPr>
          <w:rFonts w:ascii="Arial" w:eastAsia="Times New Roman" w:hAnsi="Arial" w:cs="Arial"/>
        </w:rPr>
        <w:t>nd Professional Development Day.  The nominees and winners are listed below:</w:t>
      </w:r>
    </w:p>
    <w:p w14:paraId="6597D5A9" w14:textId="77777777" w:rsidR="002D0B1E" w:rsidRDefault="002D0B1E" w:rsidP="00E5675A">
      <w:pPr>
        <w:spacing w:after="0" w:line="240" w:lineRule="auto"/>
        <w:rPr>
          <w:rFonts w:ascii="Arial" w:eastAsia="Times New Roman" w:hAnsi="Arial" w:cs="Arial"/>
        </w:rPr>
      </w:pPr>
    </w:p>
    <w:p w14:paraId="675DA32F" w14:textId="5277ADF4" w:rsidR="002636B7" w:rsidRDefault="002636B7" w:rsidP="00E5675A">
      <w:pPr>
        <w:spacing w:after="0" w:line="240" w:lineRule="auto"/>
        <w:rPr>
          <w:rFonts w:ascii="Arial" w:eastAsia="Times New Roman" w:hAnsi="Arial" w:cs="Arial"/>
        </w:rPr>
      </w:pPr>
    </w:p>
    <w:p w14:paraId="54595310" w14:textId="5C2AC4FF" w:rsidR="002636B7" w:rsidRDefault="00FF67EB" w:rsidP="00E5675A">
      <w:pPr>
        <w:spacing w:after="0" w:line="240" w:lineRule="auto"/>
        <w:rPr>
          <w:rFonts w:ascii="Arial" w:eastAsia="Times New Roman" w:hAnsi="Arial" w:cs="Arial"/>
        </w:rPr>
      </w:pPr>
      <w:r w:rsidRPr="00FF67EB">
        <w:rPr>
          <w:rFonts w:ascii="Arial" w:eastAsia="Times New Roman" w:hAnsi="Arial" w:cs="Arial"/>
        </w:rPr>
        <w:drawing>
          <wp:inline distT="0" distB="0" distL="0" distR="0" wp14:anchorId="6FD45FBF" wp14:editId="30675E2A">
            <wp:extent cx="5788325" cy="4341245"/>
            <wp:effectExtent l="0" t="0" r="3175"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00909" cy="4350683"/>
                    </a:xfrm>
                    <a:prstGeom prst="rect">
                      <a:avLst/>
                    </a:prstGeom>
                  </pic:spPr>
                </pic:pic>
              </a:graphicData>
            </a:graphic>
          </wp:inline>
        </w:drawing>
      </w:r>
    </w:p>
    <w:p w14:paraId="4A0252AF" w14:textId="77777777" w:rsidR="002636B7" w:rsidRDefault="002636B7" w:rsidP="00E5675A">
      <w:pPr>
        <w:spacing w:after="0" w:line="240" w:lineRule="auto"/>
        <w:rPr>
          <w:rFonts w:ascii="Arial" w:eastAsia="Times New Roman" w:hAnsi="Arial" w:cs="Arial"/>
        </w:rPr>
      </w:pPr>
    </w:p>
    <w:p w14:paraId="044A7CB3" w14:textId="57F36122" w:rsidR="002636B7" w:rsidRDefault="002636B7" w:rsidP="00E5675A">
      <w:pPr>
        <w:spacing w:after="0" w:line="240" w:lineRule="auto"/>
        <w:rPr>
          <w:rFonts w:ascii="Arial" w:eastAsia="Times New Roman" w:hAnsi="Arial" w:cs="Arial"/>
        </w:rPr>
      </w:pPr>
    </w:p>
    <w:p w14:paraId="1B80F015" w14:textId="36979183" w:rsidR="00E5675A" w:rsidRPr="002636B7" w:rsidRDefault="00E5675A" w:rsidP="00E5675A">
      <w:pPr>
        <w:spacing w:after="0" w:line="240" w:lineRule="auto"/>
        <w:rPr>
          <w:rFonts w:ascii="Arial" w:eastAsia="Times New Roman" w:hAnsi="Arial" w:cs="Arial"/>
          <w:b/>
        </w:rPr>
      </w:pPr>
    </w:p>
    <w:p w14:paraId="4998B4D7" w14:textId="0FB1647D" w:rsidR="001D460B" w:rsidRPr="002636B7" w:rsidRDefault="002636B7" w:rsidP="00AE37CF">
      <w:pPr>
        <w:numPr>
          <w:ilvl w:val="0"/>
          <w:numId w:val="25"/>
        </w:numPr>
        <w:spacing w:after="0" w:line="240" w:lineRule="auto"/>
        <w:rPr>
          <w:rFonts w:ascii="Arial" w:eastAsia="Times New Roman" w:hAnsi="Arial" w:cs="Arial"/>
        </w:rPr>
      </w:pPr>
      <w:r w:rsidRPr="002636B7">
        <w:rPr>
          <w:rFonts w:ascii="Arial" w:eastAsia="Times New Roman" w:hAnsi="Arial" w:cs="Arial"/>
          <w:b/>
          <w:color w:val="00B050"/>
        </w:rPr>
        <w:t xml:space="preserve">WINNER:  </w:t>
      </w:r>
      <w:r>
        <w:rPr>
          <w:rFonts w:ascii="Arial" w:eastAsia="Times New Roman" w:hAnsi="Arial" w:cs="Arial"/>
          <w:b/>
          <w:bCs/>
          <w:color w:val="00B050"/>
        </w:rPr>
        <w:t>The Nursing Department!</w:t>
      </w:r>
    </w:p>
    <w:p w14:paraId="4448994A" w14:textId="13A4DDBC" w:rsidR="00E5675A" w:rsidRDefault="00E5675A" w:rsidP="00117B66">
      <w:pPr>
        <w:spacing w:after="0" w:line="240" w:lineRule="auto"/>
        <w:rPr>
          <w:rFonts w:ascii="Arial" w:eastAsia="Times New Roman" w:hAnsi="Arial" w:cs="Arial"/>
        </w:rPr>
      </w:pPr>
    </w:p>
    <w:p w14:paraId="36DB2AA6" w14:textId="747712A1" w:rsidR="00E5675A" w:rsidRDefault="00E5675A" w:rsidP="00117B66">
      <w:pPr>
        <w:spacing w:after="0" w:line="240" w:lineRule="auto"/>
        <w:rPr>
          <w:rFonts w:ascii="Arial" w:eastAsia="Times New Roman" w:hAnsi="Arial" w:cs="Arial"/>
        </w:rPr>
      </w:pPr>
    </w:p>
    <w:p w14:paraId="74BFD61E" w14:textId="6F6E8C9A" w:rsidR="00E5675A" w:rsidRDefault="00FF67EB" w:rsidP="00117B66">
      <w:pPr>
        <w:spacing w:after="0" w:line="240" w:lineRule="auto"/>
        <w:rPr>
          <w:rFonts w:ascii="Arial" w:eastAsia="Times New Roman" w:hAnsi="Arial" w:cs="Arial"/>
          <w:b/>
        </w:rPr>
      </w:pPr>
      <w:bookmarkStart w:id="0" w:name="_GoBack"/>
      <w:bookmarkEnd w:id="0"/>
      <w:r w:rsidRPr="00FF67EB">
        <w:rPr>
          <w:rFonts w:ascii="Arial" w:eastAsia="Times New Roman" w:hAnsi="Arial" w:cs="Arial"/>
          <w:b/>
        </w:rPr>
        <w:drawing>
          <wp:inline distT="0" distB="0" distL="0" distR="0" wp14:anchorId="7F14ED12" wp14:editId="79DE2988">
            <wp:extent cx="5089349" cy="3735238"/>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143"/>
                    <a:stretch/>
                  </pic:blipFill>
                  <pic:spPr bwMode="auto">
                    <a:xfrm>
                      <a:off x="0" y="0"/>
                      <a:ext cx="5112638" cy="3752331"/>
                    </a:xfrm>
                    <a:prstGeom prst="rect">
                      <a:avLst/>
                    </a:prstGeom>
                    <a:ln>
                      <a:noFill/>
                    </a:ln>
                    <a:extLst>
                      <a:ext uri="{53640926-AAD7-44D8-BBD7-CCE9431645EC}">
                        <a14:shadowObscured xmlns:a14="http://schemas.microsoft.com/office/drawing/2010/main"/>
                      </a:ext>
                    </a:extLst>
                  </pic:spPr>
                </pic:pic>
              </a:graphicData>
            </a:graphic>
          </wp:inline>
        </w:drawing>
      </w:r>
    </w:p>
    <w:p w14:paraId="34FE27F7" w14:textId="0BE89700" w:rsidR="00FF67EB" w:rsidRDefault="00FF67EB" w:rsidP="00117B66">
      <w:pPr>
        <w:spacing w:after="0" w:line="240" w:lineRule="auto"/>
        <w:rPr>
          <w:rFonts w:ascii="Arial" w:eastAsia="Times New Roman" w:hAnsi="Arial" w:cs="Arial"/>
          <w:b/>
        </w:rPr>
      </w:pPr>
    </w:p>
    <w:p w14:paraId="74F58901" w14:textId="77777777" w:rsidR="00FF67EB" w:rsidRPr="002636B7" w:rsidRDefault="00FF67EB" w:rsidP="00117B66">
      <w:pPr>
        <w:spacing w:after="0" w:line="240" w:lineRule="auto"/>
        <w:rPr>
          <w:rFonts w:ascii="Arial" w:eastAsia="Times New Roman" w:hAnsi="Arial" w:cs="Arial"/>
          <w:b/>
        </w:rPr>
      </w:pPr>
    </w:p>
    <w:p w14:paraId="2EABC360" w14:textId="2438AA71" w:rsidR="00E5675A" w:rsidRPr="002636B7" w:rsidRDefault="002636B7" w:rsidP="003E2C78">
      <w:pPr>
        <w:pStyle w:val="ListParagraph"/>
        <w:numPr>
          <w:ilvl w:val="0"/>
          <w:numId w:val="24"/>
        </w:numPr>
        <w:spacing w:after="0" w:line="240" w:lineRule="auto"/>
        <w:rPr>
          <w:rFonts w:ascii="Arial" w:eastAsia="Times New Roman" w:hAnsi="Arial" w:cs="Arial"/>
          <w:b/>
        </w:rPr>
      </w:pPr>
      <w:r w:rsidRPr="002636B7">
        <w:rPr>
          <w:rFonts w:ascii="Arial" w:eastAsia="Times New Roman" w:hAnsi="Arial" w:cs="Arial"/>
          <w:b/>
          <w:color w:val="00B050"/>
        </w:rPr>
        <w:t xml:space="preserve">WINNER: </w:t>
      </w:r>
      <w:r w:rsidRPr="002636B7">
        <w:rPr>
          <w:rFonts w:ascii="Arial" w:eastAsia="Times New Roman" w:hAnsi="Arial" w:cs="Arial"/>
          <w:b/>
          <w:bCs/>
          <w:color w:val="00B050"/>
        </w:rPr>
        <w:t>The Youth Build Program!</w:t>
      </w:r>
    </w:p>
    <w:p w14:paraId="5C20B0BB" w14:textId="69C21B28" w:rsidR="00E5675A" w:rsidRDefault="00FF67EB" w:rsidP="00117B66">
      <w:pPr>
        <w:spacing w:after="0" w:line="240" w:lineRule="auto"/>
        <w:rPr>
          <w:rFonts w:ascii="Arial" w:eastAsia="Times New Roman" w:hAnsi="Arial" w:cs="Arial"/>
        </w:rPr>
      </w:pPr>
      <w:r w:rsidRPr="00FF67EB">
        <w:rPr>
          <w:rFonts w:ascii="Arial" w:eastAsia="Times New Roman" w:hAnsi="Arial" w:cs="Arial"/>
        </w:rPr>
        <w:drawing>
          <wp:inline distT="0" distB="0" distL="0" distR="0" wp14:anchorId="5698B142" wp14:editId="13855EE5">
            <wp:extent cx="5103406" cy="3545456"/>
            <wp:effectExtent l="0" t="0" r="254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7370"/>
                    <a:stretch/>
                  </pic:blipFill>
                  <pic:spPr bwMode="auto">
                    <a:xfrm>
                      <a:off x="0" y="0"/>
                      <a:ext cx="5120338" cy="3557219"/>
                    </a:xfrm>
                    <a:prstGeom prst="rect">
                      <a:avLst/>
                    </a:prstGeom>
                    <a:ln>
                      <a:noFill/>
                    </a:ln>
                    <a:extLst>
                      <a:ext uri="{53640926-AAD7-44D8-BBD7-CCE9431645EC}">
                        <a14:shadowObscured xmlns:a14="http://schemas.microsoft.com/office/drawing/2010/main"/>
                      </a:ext>
                    </a:extLst>
                  </pic:spPr>
                </pic:pic>
              </a:graphicData>
            </a:graphic>
          </wp:inline>
        </w:drawing>
      </w:r>
    </w:p>
    <w:p w14:paraId="17646254" w14:textId="79247870" w:rsidR="00E5675A" w:rsidRDefault="00E5675A" w:rsidP="00117B66">
      <w:pPr>
        <w:spacing w:after="0" w:line="240" w:lineRule="auto"/>
        <w:rPr>
          <w:rFonts w:ascii="Arial" w:eastAsia="Times New Roman" w:hAnsi="Arial" w:cs="Arial"/>
        </w:rPr>
      </w:pPr>
    </w:p>
    <w:p w14:paraId="072D5056" w14:textId="4E09F95D" w:rsidR="00E5675A" w:rsidRPr="002636B7" w:rsidRDefault="002636B7" w:rsidP="002636B7">
      <w:pPr>
        <w:pStyle w:val="ListParagraph"/>
        <w:numPr>
          <w:ilvl w:val="0"/>
          <w:numId w:val="24"/>
        </w:numPr>
        <w:spacing w:after="0" w:line="240" w:lineRule="auto"/>
        <w:rPr>
          <w:rFonts w:ascii="Arial" w:eastAsia="Times New Roman" w:hAnsi="Arial" w:cs="Arial"/>
          <w:b/>
          <w:color w:val="00B050"/>
        </w:rPr>
      </w:pPr>
      <w:r w:rsidRPr="002636B7">
        <w:rPr>
          <w:rFonts w:ascii="Arial" w:eastAsia="Times New Roman" w:hAnsi="Arial" w:cs="Arial"/>
          <w:b/>
          <w:color w:val="00B050"/>
        </w:rPr>
        <w:t>WINNER: Developmental Education Department!</w:t>
      </w:r>
    </w:p>
    <w:p w14:paraId="398E9862" w14:textId="1FEA57B1" w:rsidR="00E5675A" w:rsidRDefault="00FF67EB" w:rsidP="00117B66">
      <w:pPr>
        <w:spacing w:after="0" w:line="240" w:lineRule="auto"/>
        <w:rPr>
          <w:rFonts w:ascii="Arial" w:eastAsia="Times New Roman" w:hAnsi="Arial" w:cs="Arial"/>
        </w:rPr>
      </w:pPr>
      <w:r w:rsidRPr="00FF67EB">
        <w:rPr>
          <w:rFonts w:ascii="Arial" w:eastAsia="Times New Roman" w:hAnsi="Arial" w:cs="Arial"/>
        </w:rPr>
        <w:drawing>
          <wp:inline distT="0" distB="0" distL="0" distR="0" wp14:anchorId="7C32ECAD" wp14:editId="5E3F85F4">
            <wp:extent cx="5526910" cy="3295291"/>
            <wp:effectExtent l="0" t="0" r="0" b="63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0503"/>
                    <a:stretch/>
                  </pic:blipFill>
                  <pic:spPr bwMode="auto">
                    <a:xfrm>
                      <a:off x="0" y="0"/>
                      <a:ext cx="5539611" cy="3302864"/>
                    </a:xfrm>
                    <a:prstGeom prst="rect">
                      <a:avLst/>
                    </a:prstGeom>
                    <a:ln>
                      <a:noFill/>
                    </a:ln>
                    <a:extLst>
                      <a:ext uri="{53640926-AAD7-44D8-BBD7-CCE9431645EC}">
                        <a14:shadowObscured xmlns:a14="http://schemas.microsoft.com/office/drawing/2010/main"/>
                      </a:ext>
                    </a:extLst>
                  </pic:spPr>
                </pic:pic>
              </a:graphicData>
            </a:graphic>
          </wp:inline>
        </w:drawing>
      </w:r>
    </w:p>
    <w:p w14:paraId="7FB318F7" w14:textId="2B6A9801" w:rsidR="00E5675A" w:rsidRDefault="00E5675A" w:rsidP="00117B66">
      <w:pPr>
        <w:spacing w:after="0" w:line="240" w:lineRule="auto"/>
        <w:rPr>
          <w:rFonts w:ascii="Arial" w:eastAsia="Times New Roman" w:hAnsi="Arial" w:cs="Arial"/>
        </w:rPr>
      </w:pPr>
    </w:p>
    <w:p w14:paraId="33563222" w14:textId="17257842" w:rsidR="00E5675A" w:rsidRPr="002636B7" w:rsidRDefault="002636B7" w:rsidP="00117B66">
      <w:pPr>
        <w:spacing w:after="0" w:line="240" w:lineRule="auto"/>
        <w:rPr>
          <w:rFonts w:ascii="Arial" w:eastAsia="Times New Roman" w:hAnsi="Arial" w:cs="Arial"/>
          <w:b/>
          <w:color w:val="00B050"/>
        </w:rPr>
      </w:pPr>
      <w:r w:rsidRPr="002636B7">
        <w:rPr>
          <w:rFonts w:ascii="Arial" w:eastAsia="Times New Roman" w:hAnsi="Arial" w:cs="Arial"/>
          <w:b/>
          <w:color w:val="00B050"/>
        </w:rPr>
        <w:t>WINNER: Carla Parrish and the Business Office!</w:t>
      </w:r>
    </w:p>
    <w:p w14:paraId="24EC9841" w14:textId="03999A8F" w:rsidR="00E5675A" w:rsidRDefault="00E5675A" w:rsidP="00117B66">
      <w:pPr>
        <w:spacing w:after="0" w:line="240" w:lineRule="auto"/>
        <w:rPr>
          <w:rFonts w:ascii="Arial" w:eastAsia="Times New Roman" w:hAnsi="Arial" w:cs="Arial"/>
        </w:rPr>
      </w:pPr>
    </w:p>
    <w:p w14:paraId="36CB173F" w14:textId="7B73D276" w:rsidR="002636B7" w:rsidRDefault="00FF67EB" w:rsidP="00117B66">
      <w:pPr>
        <w:spacing w:after="0" w:line="240" w:lineRule="auto"/>
        <w:rPr>
          <w:rFonts w:ascii="Arial" w:eastAsia="Times New Roman" w:hAnsi="Arial" w:cs="Arial"/>
        </w:rPr>
      </w:pPr>
      <w:r w:rsidRPr="00FF67EB">
        <w:rPr>
          <w:rFonts w:ascii="Arial" w:eastAsia="Times New Roman" w:hAnsi="Arial" w:cs="Arial"/>
        </w:rPr>
        <w:drawing>
          <wp:inline distT="0" distB="0" distL="0" distR="0" wp14:anchorId="255DF433" wp14:editId="294DE86B">
            <wp:extent cx="5516122" cy="3493698"/>
            <wp:effectExtent l="0" t="0" r="889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5552"/>
                    <a:stretch/>
                  </pic:blipFill>
                  <pic:spPr bwMode="auto">
                    <a:xfrm>
                      <a:off x="0" y="0"/>
                      <a:ext cx="5534557" cy="3505374"/>
                    </a:xfrm>
                    <a:prstGeom prst="rect">
                      <a:avLst/>
                    </a:prstGeom>
                    <a:ln>
                      <a:noFill/>
                    </a:ln>
                    <a:extLst>
                      <a:ext uri="{53640926-AAD7-44D8-BBD7-CCE9431645EC}">
                        <a14:shadowObscured xmlns:a14="http://schemas.microsoft.com/office/drawing/2010/main"/>
                      </a:ext>
                    </a:extLst>
                  </pic:spPr>
                </pic:pic>
              </a:graphicData>
            </a:graphic>
          </wp:inline>
        </w:drawing>
      </w:r>
    </w:p>
    <w:p w14:paraId="4A97DEBF" w14:textId="16953695" w:rsidR="002636B7" w:rsidRDefault="002636B7" w:rsidP="00117B66">
      <w:pPr>
        <w:spacing w:after="0" w:line="240" w:lineRule="auto"/>
        <w:rPr>
          <w:rFonts w:ascii="Arial" w:eastAsia="Times New Roman" w:hAnsi="Arial" w:cs="Arial"/>
        </w:rPr>
      </w:pPr>
    </w:p>
    <w:p w14:paraId="7ABE9330" w14:textId="1AFE0B0D" w:rsidR="002636B7" w:rsidRDefault="002636B7" w:rsidP="00117B66">
      <w:pPr>
        <w:spacing w:after="0" w:line="240" w:lineRule="auto"/>
        <w:rPr>
          <w:rFonts w:ascii="Arial" w:eastAsia="Times New Roman" w:hAnsi="Arial" w:cs="Arial"/>
        </w:rPr>
      </w:pPr>
    </w:p>
    <w:p w14:paraId="1EFAA50D" w14:textId="2B817E51" w:rsidR="002636B7" w:rsidRPr="002636B7" w:rsidRDefault="002636B7" w:rsidP="00117B66">
      <w:pPr>
        <w:spacing w:after="0" w:line="240" w:lineRule="auto"/>
        <w:rPr>
          <w:rFonts w:ascii="Arial" w:eastAsia="Times New Roman" w:hAnsi="Arial" w:cs="Arial"/>
          <w:b/>
          <w:color w:val="00B050"/>
        </w:rPr>
      </w:pPr>
      <w:r w:rsidRPr="002636B7">
        <w:rPr>
          <w:rFonts w:ascii="Arial" w:eastAsia="Times New Roman" w:hAnsi="Arial" w:cs="Arial"/>
          <w:b/>
          <w:color w:val="00B050"/>
        </w:rPr>
        <w:t>WINNER: Pamela Fincher!</w:t>
      </w:r>
    </w:p>
    <w:p w14:paraId="3924A39D" w14:textId="75559ACF" w:rsidR="002636B7" w:rsidRDefault="002636B7" w:rsidP="00117B66">
      <w:pPr>
        <w:spacing w:after="0" w:line="240" w:lineRule="auto"/>
        <w:rPr>
          <w:rFonts w:ascii="Arial" w:eastAsia="Times New Roman" w:hAnsi="Arial" w:cs="Arial"/>
        </w:rPr>
      </w:pPr>
    </w:p>
    <w:p w14:paraId="7020F454" w14:textId="457A8679" w:rsidR="002636B7" w:rsidRDefault="002636B7" w:rsidP="00117B66">
      <w:pPr>
        <w:spacing w:after="0" w:line="240" w:lineRule="auto"/>
        <w:rPr>
          <w:rFonts w:ascii="Arial" w:eastAsia="Times New Roman" w:hAnsi="Arial" w:cs="Arial"/>
        </w:rPr>
      </w:pPr>
    </w:p>
    <w:p w14:paraId="6B530D2F" w14:textId="57D108FA" w:rsidR="002636B7" w:rsidRDefault="00FF67EB" w:rsidP="00117B66">
      <w:pPr>
        <w:spacing w:after="0" w:line="240" w:lineRule="auto"/>
        <w:rPr>
          <w:rFonts w:ascii="Arial" w:eastAsia="Times New Roman" w:hAnsi="Arial" w:cs="Arial"/>
        </w:rPr>
      </w:pPr>
      <w:r w:rsidRPr="00FF67EB">
        <w:rPr>
          <w:rFonts w:ascii="Arial" w:eastAsia="Times New Roman" w:hAnsi="Arial" w:cs="Arial"/>
        </w:rPr>
        <w:drawing>
          <wp:inline distT="0" distB="0" distL="0" distR="0" wp14:anchorId="09524B18" wp14:editId="4BF9FC18">
            <wp:extent cx="5377721" cy="2475782"/>
            <wp:effectExtent l="0" t="0" r="0"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8616"/>
                    <a:stretch/>
                  </pic:blipFill>
                  <pic:spPr bwMode="auto">
                    <a:xfrm>
                      <a:off x="0" y="0"/>
                      <a:ext cx="5390559" cy="2481692"/>
                    </a:xfrm>
                    <a:prstGeom prst="rect">
                      <a:avLst/>
                    </a:prstGeom>
                    <a:ln>
                      <a:noFill/>
                    </a:ln>
                    <a:extLst>
                      <a:ext uri="{53640926-AAD7-44D8-BBD7-CCE9431645EC}">
                        <a14:shadowObscured xmlns:a14="http://schemas.microsoft.com/office/drawing/2010/main"/>
                      </a:ext>
                    </a:extLst>
                  </pic:spPr>
                </pic:pic>
              </a:graphicData>
            </a:graphic>
          </wp:inline>
        </w:drawing>
      </w:r>
    </w:p>
    <w:p w14:paraId="79212110" w14:textId="2D256667" w:rsidR="002636B7" w:rsidRDefault="002636B7" w:rsidP="00117B66">
      <w:pPr>
        <w:spacing w:after="0" w:line="240" w:lineRule="auto"/>
        <w:rPr>
          <w:rFonts w:ascii="Arial" w:eastAsia="Times New Roman" w:hAnsi="Arial" w:cs="Arial"/>
        </w:rPr>
      </w:pPr>
    </w:p>
    <w:p w14:paraId="5963B524" w14:textId="0A440402" w:rsidR="002636B7" w:rsidRDefault="002636B7" w:rsidP="00117B66">
      <w:pPr>
        <w:spacing w:after="0" w:line="240" w:lineRule="auto"/>
        <w:rPr>
          <w:rFonts w:ascii="Arial" w:eastAsia="Times New Roman" w:hAnsi="Arial" w:cs="Arial"/>
        </w:rPr>
      </w:pPr>
    </w:p>
    <w:p w14:paraId="2F9D11F2" w14:textId="383D5002" w:rsidR="002636B7" w:rsidRPr="002636B7" w:rsidRDefault="002636B7" w:rsidP="00117B66">
      <w:pPr>
        <w:spacing w:after="0" w:line="240" w:lineRule="auto"/>
        <w:rPr>
          <w:rFonts w:ascii="Arial" w:eastAsia="Times New Roman" w:hAnsi="Arial" w:cs="Arial"/>
          <w:b/>
          <w:color w:val="00B050"/>
        </w:rPr>
      </w:pPr>
      <w:r w:rsidRPr="002636B7">
        <w:rPr>
          <w:rFonts w:ascii="Arial" w:eastAsia="Times New Roman" w:hAnsi="Arial" w:cs="Arial"/>
          <w:b/>
          <w:color w:val="00B050"/>
        </w:rPr>
        <w:t>WINNER: Amanda Carter!</w:t>
      </w:r>
    </w:p>
    <w:p w14:paraId="2A1867AB" w14:textId="35CED371" w:rsidR="002636B7" w:rsidRDefault="00FF67EB" w:rsidP="00117B66">
      <w:pPr>
        <w:spacing w:after="0" w:line="240" w:lineRule="auto"/>
        <w:rPr>
          <w:rFonts w:ascii="Arial" w:eastAsia="Times New Roman" w:hAnsi="Arial" w:cs="Arial"/>
        </w:rPr>
      </w:pPr>
      <w:r w:rsidRPr="00FF67EB">
        <w:rPr>
          <w:rFonts w:ascii="Arial" w:eastAsia="Times New Roman" w:hAnsi="Arial" w:cs="Arial"/>
        </w:rPr>
        <w:drawing>
          <wp:inline distT="0" distB="0" distL="0" distR="0" wp14:anchorId="2790F653" wp14:editId="694FF843">
            <wp:extent cx="5411753" cy="3001992"/>
            <wp:effectExtent l="0" t="0" r="0" b="825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6038"/>
                    <a:stretch/>
                  </pic:blipFill>
                  <pic:spPr bwMode="auto">
                    <a:xfrm>
                      <a:off x="0" y="0"/>
                      <a:ext cx="5429577" cy="3011879"/>
                    </a:xfrm>
                    <a:prstGeom prst="rect">
                      <a:avLst/>
                    </a:prstGeom>
                    <a:ln>
                      <a:noFill/>
                    </a:ln>
                    <a:extLst>
                      <a:ext uri="{53640926-AAD7-44D8-BBD7-CCE9431645EC}">
                        <a14:shadowObscured xmlns:a14="http://schemas.microsoft.com/office/drawing/2010/main"/>
                      </a:ext>
                    </a:extLst>
                  </pic:spPr>
                </pic:pic>
              </a:graphicData>
            </a:graphic>
          </wp:inline>
        </w:drawing>
      </w:r>
    </w:p>
    <w:p w14:paraId="7FA09172" w14:textId="747D210A" w:rsidR="002636B7" w:rsidRDefault="002636B7" w:rsidP="00117B66">
      <w:pPr>
        <w:spacing w:after="0" w:line="240" w:lineRule="auto"/>
        <w:rPr>
          <w:rFonts w:ascii="Arial" w:eastAsia="Times New Roman" w:hAnsi="Arial" w:cs="Arial"/>
        </w:rPr>
      </w:pPr>
    </w:p>
    <w:p w14:paraId="7F697C15" w14:textId="71D1E96B" w:rsidR="002636B7" w:rsidRDefault="002636B7" w:rsidP="00117B66">
      <w:pPr>
        <w:spacing w:after="0" w:line="240" w:lineRule="auto"/>
        <w:rPr>
          <w:rFonts w:ascii="Arial" w:eastAsia="Times New Roman" w:hAnsi="Arial" w:cs="Arial"/>
          <w:b/>
          <w:color w:val="00B050"/>
        </w:rPr>
      </w:pPr>
      <w:r w:rsidRPr="002636B7">
        <w:rPr>
          <w:rFonts w:ascii="Arial" w:eastAsia="Times New Roman" w:hAnsi="Arial" w:cs="Arial"/>
          <w:b/>
          <w:color w:val="00B050"/>
        </w:rPr>
        <w:t>WINNER: Chatham County Facilities and Security Staff!</w:t>
      </w:r>
    </w:p>
    <w:p w14:paraId="682F6E9D" w14:textId="6A29077B" w:rsidR="00A4120D" w:rsidRDefault="00A4120D" w:rsidP="00117B66">
      <w:pPr>
        <w:spacing w:after="0" w:line="240" w:lineRule="auto"/>
        <w:rPr>
          <w:rFonts w:ascii="Arial" w:eastAsia="Times New Roman" w:hAnsi="Arial" w:cs="Arial"/>
          <w:b/>
          <w:color w:val="00B050"/>
        </w:rPr>
      </w:pPr>
    </w:p>
    <w:p w14:paraId="49E19406" w14:textId="4310EC53" w:rsidR="00A4120D" w:rsidRDefault="00FF67EB" w:rsidP="00117B66">
      <w:pPr>
        <w:spacing w:after="0" w:line="240" w:lineRule="auto"/>
        <w:rPr>
          <w:rFonts w:ascii="Arial" w:eastAsia="Times New Roman" w:hAnsi="Arial" w:cs="Arial"/>
          <w:b/>
          <w:color w:val="00B050"/>
        </w:rPr>
      </w:pPr>
      <w:r>
        <w:rPr>
          <w:rFonts w:ascii="Arial" w:eastAsia="Times New Roman" w:hAnsi="Arial" w:cs="Arial"/>
          <w:b/>
          <w:noProof/>
          <w:color w:val="00B050"/>
        </w:rPr>
        <w:drawing>
          <wp:anchor distT="0" distB="0" distL="114300" distR="114300" simplePos="0" relativeHeight="251689984" behindDoc="0" locked="0" layoutInCell="1" allowOverlap="1" wp14:anchorId="0D1C5DAA" wp14:editId="26082573">
            <wp:simplePos x="0" y="0"/>
            <wp:positionH relativeFrom="margin">
              <wp:posOffset>1302589</wp:posOffset>
            </wp:positionH>
            <wp:positionV relativeFrom="paragraph">
              <wp:posOffset>-50046</wp:posOffset>
            </wp:positionV>
            <wp:extent cx="3106803" cy="1762893"/>
            <wp:effectExtent l="0" t="0" r="0" b="889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tarfish.jpg"/>
                    <pic:cNvPicPr/>
                  </pic:nvPicPr>
                  <pic:blipFill rotWithShape="1">
                    <a:blip r:embed="rId34">
                      <a:extLst>
                        <a:ext uri="{28A0092B-C50C-407E-A947-70E740481C1C}">
                          <a14:useLocalDpi xmlns:a14="http://schemas.microsoft.com/office/drawing/2010/main" val="0"/>
                        </a:ext>
                      </a:extLst>
                    </a:blip>
                    <a:srcRect t="22743"/>
                    <a:stretch/>
                  </pic:blipFill>
                  <pic:spPr bwMode="auto">
                    <a:xfrm>
                      <a:off x="0" y="0"/>
                      <a:ext cx="3109990" cy="17647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9B4E0" w14:textId="23D5A5A2" w:rsidR="00A4120D" w:rsidRPr="002636B7" w:rsidRDefault="00A4120D" w:rsidP="00117B66">
      <w:pPr>
        <w:spacing w:after="0" w:line="240" w:lineRule="auto"/>
        <w:rPr>
          <w:rFonts w:ascii="Arial" w:eastAsia="Times New Roman" w:hAnsi="Arial" w:cs="Arial"/>
          <w:b/>
          <w:color w:val="00B050"/>
        </w:rPr>
      </w:pPr>
    </w:p>
    <w:p w14:paraId="020A1ED4" w14:textId="2654552A" w:rsidR="002636B7" w:rsidRDefault="00A4120D" w:rsidP="00117B66">
      <w:pPr>
        <w:spacing w:after="0" w:line="240" w:lineRule="auto"/>
        <w:rPr>
          <w:rFonts w:ascii="Arial" w:eastAsia="Times New Roman" w:hAnsi="Arial" w:cs="Arial"/>
        </w:rPr>
      </w:pPr>
      <w:r>
        <w:rPr>
          <w:rFonts w:ascii="Arial" w:eastAsia="Times New Roman" w:hAnsi="Arial" w:cs="Arial"/>
          <w:noProof/>
        </w:rPr>
        <w:drawing>
          <wp:anchor distT="0" distB="0" distL="114300" distR="114300" simplePos="0" relativeHeight="251691008" behindDoc="0" locked="0" layoutInCell="1" allowOverlap="1" wp14:anchorId="1C1E68E3" wp14:editId="00B4DD17">
            <wp:simplePos x="0" y="0"/>
            <wp:positionH relativeFrom="margin">
              <wp:align>left</wp:align>
            </wp:positionH>
            <wp:positionV relativeFrom="paragraph">
              <wp:posOffset>0</wp:posOffset>
            </wp:positionV>
            <wp:extent cx="1501140" cy="2310765"/>
            <wp:effectExtent l="0" t="0" r="381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sc_0723.jpg"/>
                    <pic:cNvPicPr/>
                  </pic:nvPicPr>
                  <pic:blipFill rotWithShape="1">
                    <a:blip r:embed="rId35" cstate="print">
                      <a:extLst>
                        <a:ext uri="{28A0092B-C50C-407E-A947-70E740481C1C}">
                          <a14:useLocalDpi xmlns:a14="http://schemas.microsoft.com/office/drawing/2010/main" val="0"/>
                        </a:ext>
                      </a:extLst>
                    </a:blip>
                    <a:srcRect l="30035" t="23059" r="36615"/>
                    <a:stretch/>
                  </pic:blipFill>
                  <pic:spPr bwMode="auto">
                    <a:xfrm>
                      <a:off x="0" y="0"/>
                      <a:ext cx="1501140" cy="231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rPr>
        <w:drawing>
          <wp:anchor distT="0" distB="0" distL="114300" distR="114300" simplePos="0" relativeHeight="251692032" behindDoc="0" locked="0" layoutInCell="1" allowOverlap="1" wp14:anchorId="201E57B0" wp14:editId="053B02FC">
            <wp:simplePos x="0" y="0"/>
            <wp:positionH relativeFrom="column">
              <wp:posOffset>1541780</wp:posOffset>
            </wp:positionH>
            <wp:positionV relativeFrom="paragraph">
              <wp:posOffset>0</wp:posOffset>
            </wp:positionV>
            <wp:extent cx="4011930" cy="2358390"/>
            <wp:effectExtent l="0" t="0" r="7620" b="38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sc_0724.jpg"/>
                    <pic:cNvPicPr/>
                  </pic:nvPicPr>
                  <pic:blipFill rotWithShape="1">
                    <a:blip r:embed="rId36" cstate="print">
                      <a:extLst>
                        <a:ext uri="{28A0092B-C50C-407E-A947-70E740481C1C}">
                          <a14:useLocalDpi xmlns:a14="http://schemas.microsoft.com/office/drawing/2010/main" val="0"/>
                        </a:ext>
                      </a:extLst>
                    </a:blip>
                    <a:srcRect l="10591" t="26049" r="5466"/>
                    <a:stretch/>
                  </pic:blipFill>
                  <pic:spPr bwMode="auto">
                    <a:xfrm>
                      <a:off x="0" y="0"/>
                      <a:ext cx="4011930" cy="2358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EB921C" w14:textId="26D25C3C" w:rsidR="002636B7" w:rsidRDefault="002636B7" w:rsidP="00117B66">
      <w:pPr>
        <w:spacing w:after="0" w:line="240" w:lineRule="auto"/>
        <w:rPr>
          <w:rFonts w:ascii="Arial" w:eastAsia="Times New Roman" w:hAnsi="Arial" w:cs="Arial"/>
        </w:rPr>
      </w:pPr>
    </w:p>
    <w:p w14:paraId="6AB94AAD" w14:textId="0D5C02EB" w:rsidR="00611EA4" w:rsidRDefault="00611EA4" w:rsidP="00117B66">
      <w:pPr>
        <w:spacing w:after="0" w:line="240" w:lineRule="auto"/>
        <w:rPr>
          <w:rFonts w:ascii="Arial" w:eastAsia="Times New Roman" w:hAnsi="Arial" w:cs="Arial"/>
        </w:rPr>
      </w:pPr>
    </w:p>
    <w:p w14:paraId="5B34C37D" w14:textId="3FC8A277" w:rsidR="00611EA4" w:rsidRDefault="00611EA4" w:rsidP="00117B66">
      <w:pPr>
        <w:spacing w:after="0" w:line="240" w:lineRule="auto"/>
        <w:rPr>
          <w:rFonts w:ascii="Arial" w:eastAsia="Times New Roman" w:hAnsi="Arial" w:cs="Arial"/>
        </w:rPr>
      </w:pPr>
    </w:p>
    <w:p w14:paraId="15C48AE4" w14:textId="502593B9" w:rsidR="00FE729D" w:rsidRDefault="00A4120D" w:rsidP="00117B66">
      <w:pPr>
        <w:spacing w:after="0" w:line="240" w:lineRule="auto"/>
        <w:rPr>
          <w:rFonts w:ascii="Arial" w:eastAsia="Times New Roman" w:hAnsi="Arial" w:cs="Arial"/>
        </w:rPr>
      </w:pPr>
      <w:r>
        <w:rPr>
          <w:rFonts w:ascii="Arial" w:eastAsia="Times New Roman" w:hAnsi="Arial" w:cs="Arial"/>
          <w:noProof/>
        </w:rPr>
        <w:drawing>
          <wp:anchor distT="0" distB="0" distL="114300" distR="114300" simplePos="0" relativeHeight="251693056" behindDoc="0" locked="0" layoutInCell="1" allowOverlap="1" wp14:anchorId="1554F47A" wp14:editId="1A850D11">
            <wp:simplePos x="0" y="0"/>
            <wp:positionH relativeFrom="margin">
              <wp:align>left</wp:align>
            </wp:positionH>
            <wp:positionV relativeFrom="paragraph">
              <wp:posOffset>1622718</wp:posOffset>
            </wp:positionV>
            <wp:extent cx="1664970" cy="211582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sc_0722.jpg"/>
                    <pic:cNvPicPr/>
                  </pic:nvPicPr>
                  <pic:blipFill rotWithShape="1">
                    <a:blip r:embed="rId37" cstate="print">
                      <a:extLst>
                        <a:ext uri="{28A0092B-C50C-407E-A947-70E740481C1C}">
                          <a14:useLocalDpi xmlns:a14="http://schemas.microsoft.com/office/drawing/2010/main" val="0"/>
                        </a:ext>
                      </a:extLst>
                    </a:blip>
                    <a:srcRect l="21172" t="35421" r="44907"/>
                    <a:stretch/>
                  </pic:blipFill>
                  <pic:spPr bwMode="auto">
                    <a:xfrm>
                      <a:off x="0" y="0"/>
                      <a:ext cx="1665027" cy="211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E5E55FC" w14:textId="4ECC2DFF" w:rsidR="004A5B8A" w:rsidRDefault="004A5B8A" w:rsidP="00117B66">
      <w:pPr>
        <w:spacing w:after="0" w:line="240" w:lineRule="auto"/>
        <w:rPr>
          <w:rFonts w:ascii="Arial" w:eastAsia="Times New Roman" w:hAnsi="Arial" w:cs="Arial"/>
        </w:rPr>
      </w:pPr>
    </w:p>
    <w:p w14:paraId="50CBF855" w14:textId="30C385B2" w:rsidR="004A5B8A" w:rsidRDefault="004A5B8A" w:rsidP="00117B66">
      <w:pPr>
        <w:spacing w:after="0" w:line="240" w:lineRule="auto"/>
        <w:rPr>
          <w:rFonts w:ascii="Arial" w:eastAsia="Times New Roman" w:hAnsi="Arial" w:cs="Arial"/>
        </w:rPr>
      </w:pPr>
    </w:p>
    <w:p w14:paraId="15D3347B" w14:textId="392C0793" w:rsidR="004A5B8A" w:rsidRDefault="004A5B8A" w:rsidP="00117B66">
      <w:pPr>
        <w:spacing w:after="0" w:line="240" w:lineRule="auto"/>
        <w:rPr>
          <w:rFonts w:ascii="Arial" w:eastAsia="Times New Roman" w:hAnsi="Arial" w:cs="Arial"/>
        </w:rPr>
      </w:pPr>
    </w:p>
    <w:p w14:paraId="525EE3F6" w14:textId="4393E86A" w:rsidR="004A5B8A" w:rsidRDefault="004A5B8A" w:rsidP="00117B66">
      <w:pPr>
        <w:spacing w:after="0" w:line="240" w:lineRule="auto"/>
        <w:rPr>
          <w:rFonts w:ascii="Arial" w:eastAsia="Times New Roman" w:hAnsi="Arial" w:cs="Arial"/>
        </w:rPr>
      </w:pPr>
    </w:p>
    <w:p w14:paraId="736B6D00" w14:textId="36DFDADD" w:rsidR="004A5B8A" w:rsidRDefault="004A5B8A" w:rsidP="00117B66">
      <w:pPr>
        <w:spacing w:after="0" w:line="240" w:lineRule="auto"/>
        <w:rPr>
          <w:rFonts w:ascii="Arial" w:eastAsia="Times New Roman" w:hAnsi="Arial" w:cs="Arial"/>
        </w:rPr>
      </w:pPr>
    </w:p>
    <w:p w14:paraId="4C5DC1AA" w14:textId="0CE844D9" w:rsidR="004A5B8A" w:rsidRDefault="004A5B8A" w:rsidP="00117B66">
      <w:pPr>
        <w:spacing w:after="0" w:line="240" w:lineRule="auto"/>
        <w:rPr>
          <w:rFonts w:ascii="Arial" w:eastAsia="Times New Roman" w:hAnsi="Arial" w:cs="Arial"/>
        </w:rPr>
      </w:pPr>
    </w:p>
    <w:p w14:paraId="45A5FD8B" w14:textId="3BB1CB2A" w:rsidR="004A5B8A" w:rsidRDefault="004A5B8A" w:rsidP="00117B66">
      <w:pPr>
        <w:spacing w:after="0" w:line="240" w:lineRule="auto"/>
        <w:rPr>
          <w:rFonts w:ascii="Arial" w:eastAsia="Times New Roman" w:hAnsi="Arial" w:cs="Arial"/>
        </w:rPr>
      </w:pPr>
    </w:p>
    <w:p w14:paraId="13013804" w14:textId="2D851F00" w:rsidR="004A5B8A" w:rsidRDefault="004A5B8A" w:rsidP="00117B66">
      <w:pPr>
        <w:spacing w:after="0" w:line="240" w:lineRule="auto"/>
        <w:rPr>
          <w:rFonts w:ascii="Arial" w:eastAsia="Times New Roman" w:hAnsi="Arial" w:cs="Arial"/>
        </w:rPr>
      </w:pPr>
    </w:p>
    <w:p w14:paraId="7EFB4518" w14:textId="39E2A566" w:rsidR="004A5B8A" w:rsidRDefault="004A5B8A" w:rsidP="00117B66">
      <w:pPr>
        <w:spacing w:after="0" w:line="240" w:lineRule="auto"/>
        <w:rPr>
          <w:rFonts w:ascii="Arial" w:eastAsia="Times New Roman" w:hAnsi="Arial" w:cs="Arial"/>
        </w:rPr>
      </w:pPr>
    </w:p>
    <w:p w14:paraId="0D09794A" w14:textId="73A000BD" w:rsidR="002636B7" w:rsidRDefault="00CF5156" w:rsidP="00117B66">
      <w:pPr>
        <w:spacing w:after="0" w:line="240" w:lineRule="auto"/>
        <w:rPr>
          <w:rFonts w:ascii="Arial" w:eastAsia="Times New Roman" w:hAnsi="Arial" w:cs="Arial"/>
        </w:rPr>
      </w:pPr>
      <w:r>
        <w:rPr>
          <w:rFonts w:ascii="Arial" w:eastAsia="Times New Roman" w:hAnsi="Arial" w:cs="Arial"/>
          <w:noProof/>
        </w:rPr>
        <w:drawing>
          <wp:anchor distT="0" distB="0" distL="114300" distR="114300" simplePos="0" relativeHeight="251696128" behindDoc="0" locked="0" layoutInCell="1" allowOverlap="1" wp14:anchorId="21A35516" wp14:editId="6CD08033">
            <wp:simplePos x="0" y="0"/>
            <wp:positionH relativeFrom="column">
              <wp:posOffset>1746885</wp:posOffset>
            </wp:positionH>
            <wp:positionV relativeFrom="paragraph">
              <wp:posOffset>74295</wp:posOffset>
            </wp:positionV>
            <wp:extent cx="3742690" cy="2146300"/>
            <wp:effectExtent l="0" t="0" r="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sc_0721.jpg"/>
                    <pic:cNvPicPr/>
                  </pic:nvPicPr>
                  <pic:blipFill rotWithShape="1">
                    <a:blip r:embed="rId38" cstate="print">
                      <a:extLst>
                        <a:ext uri="{28A0092B-C50C-407E-A947-70E740481C1C}">
                          <a14:useLocalDpi xmlns:a14="http://schemas.microsoft.com/office/drawing/2010/main" val="0"/>
                        </a:ext>
                      </a:extLst>
                    </a:blip>
                    <a:srcRect l="17242" t="37371" r="24932" b="12928"/>
                    <a:stretch/>
                  </pic:blipFill>
                  <pic:spPr bwMode="auto">
                    <a:xfrm>
                      <a:off x="0" y="0"/>
                      <a:ext cx="3742690" cy="214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2EC761" w14:textId="77777777" w:rsidR="00E5675A" w:rsidRDefault="00E5675A" w:rsidP="00117B66">
      <w:pPr>
        <w:spacing w:after="0" w:line="240" w:lineRule="auto"/>
        <w:rPr>
          <w:rFonts w:ascii="Arial" w:eastAsia="Times New Roman" w:hAnsi="Arial" w:cs="Arial"/>
        </w:rPr>
      </w:pPr>
    </w:p>
    <w:p w14:paraId="74C348A9" w14:textId="26972221" w:rsidR="00CF5156" w:rsidRDefault="00CF5156" w:rsidP="005B0E84">
      <w:pPr>
        <w:spacing w:after="0" w:line="240" w:lineRule="auto"/>
        <w:rPr>
          <w:rFonts w:ascii="Arial" w:eastAsia="Times New Roman" w:hAnsi="Arial" w:cs="Arial"/>
          <w:b/>
          <w:u w:val="single"/>
        </w:rPr>
      </w:pPr>
    </w:p>
    <w:p w14:paraId="7F087D8C" w14:textId="77777777" w:rsidR="00CF5156" w:rsidRDefault="00CF5156" w:rsidP="005B0E84">
      <w:pPr>
        <w:spacing w:after="0" w:line="240" w:lineRule="auto"/>
        <w:rPr>
          <w:rFonts w:ascii="Arial" w:eastAsia="Times New Roman" w:hAnsi="Arial" w:cs="Arial"/>
          <w:b/>
          <w:u w:val="single"/>
        </w:rPr>
      </w:pPr>
    </w:p>
    <w:p w14:paraId="677227BC" w14:textId="77777777" w:rsidR="00CF5156" w:rsidRDefault="00CF5156" w:rsidP="005B0E84">
      <w:pPr>
        <w:spacing w:after="0" w:line="240" w:lineRule="auto"/>
        <w:rPr>
          <w:rFonts w:ascii="Arial" w:eastAsia="Times New Roman" w:hAnsi="Arial" w:cs="Arial"/>
          <w:b/>
          <w:u w:val="single"/>
        </w:rPr>
      </w:pPr>
    </w:p>
    <w:p w14:paraId="48ABB097" w14:textId="15B84C3C" w:rsidR="00CF5156" w:rsidRDefault="00CF5156" w:rsidP="005B0E84">
      <w:pPr>
        <w:spacing w:after="0" w:line="240" w:lineRule="auto"/>
        <w:rPr>
          <w:rFonts w:ascii="Arial" w:eastAsia="Times New Roman" w:hAnsi="Arial" w:cs="Arial"/>
          <w:b/>
          <w:u w:val="single"/>
        </w:rPr>
      </w:pPr>
    </w:p>
    <w:p w14:paraId="5A3603B2" w14:textId="4CA1043C" w:rsidR="00CF5156" w:rsidRDefault="00CF5156">
      <w:pPr>
        <w:rPr>
          <w:rFonts w:ascii="Arial" w:eastAsia="Times New Roman" w:hAnsi="Arial" w:cs="Arial"/>
          <w:b/>
          <w:u w:val="single"/>
        </w:rPr>
      </w:pPr>
      <w:r w:rsidRPr="00A4120D">
        <w:rPr>
          <w:rFonts w:ascii="Arial" w:eastAsia="Times New Roman" w:hAnsi="Arial" w:cs="Arial"/>
          <w:noProof/>
        </w:rPr>
        <w:drawing>
          <wp:anchor distT="0" distB="0" distL="114300" distR="114300" simplePos="0" relativeHeight="251697152" behindDoc="0" locked="0" layoutInCell="1" allowOverlap="1" wp14:anchorId="0F3F4318" wp14:editId="512D7490">
            <wp:simplePos x="0" y="0"/>
            <wp:positionH relativeFrom="margin">
              <wp:posOffset>811435</wp:posOffset>
            </wp:positionH>
            <wp:positionV relativeFrom="paragraph">
              <wp:posOffset>3723005</wp:posOffset>
            </wp:positionV>
            <wp:extent cx="1126577" cy="1058513"/>
            <wp:effectExtent l="0" t="0" r="0" b="8890"/>
            <wp:wrapSquare wrapText="bothSides"/>
            <wp:docPr id="3074" name="Picture 2" descr="Image result for starfish in ocean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starfish in ocean gif"/>
                    <pic:cNvPicPr>
                      <a:picLocks noChangeAspect="1" noChangeArrowheads="1" noCrop="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6577" cy="1058513"/>
                    </a:xfrm>
                    <a:prstGeom prst="rect">
                      <a:avLst/>
                    </a:prstGeom>
                    <a:noFill/>
                    <a:extLst/>
                  </pic:spPr>
                </pic:pic>
              </a:graphicData>
            </a:graphic>
          </wp:anchor>
        </w:drawing>
      </w:r>
      <w:r w:rsidRPr="00A4120D">
        <w:rPr>
          <w:rFonts w:ascii="Arial" w:eastAsia="Times New Roman" w:hAnsi="Arial" w:cs="Arial"/>
          <w:noProof/>
        </w:rPr>
        <w:drawing>
          <wp:anchor distT="0" distB="0" distL="114300" distR="114300" simplePos="0" relativeHeight="251698176" behindDoc="0" locked="0" layoutInCell="1" allowOverlap="1" wp14:anchorId="78C67039" wp14:editId="644FF168">
            <wp:simplePos x="0" y="0"/>
            <wp:positionH relativeFrom="column">
              <wp:posOffset>2183367</wp:posOffset>
            </wp:positionH>
            <wp:positionV relativeFrom="paragraph">
              <wp:posOffset>3723005</wp:posOffset>
            </wp:positionV>
            <wp:extent cx="1126490" cy="1057910"/>
            <wp:effectExtent l="0" t="0" r="0" b="8890"/>
            <wp:wrapSquare wrapText="bothSides"/>
            <wp:docPr id="198" name="Picture 2" descr="Image result for starfish in ocean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starfish in ocean gif"/>
                    <pic:cNvPicPr>
                      <a:picLocks noChangeAspect="1" noChangeArrowheads="1" noCrop="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6490" cy="1057910"/>
                    </a:xfrm>
                    <a:prstGeom prst="rect">
                      <a:avLst/>
                    </a:prstGeom>
                    <a:noFill/>
                    <a:extLst/>
                  </pic:spPr>
                </pic:pic>
              </a:graphicData>
            </a:graphic>
          </wp:anchor>
        </w:drawing>
      </w:r>
      <w:r w:rsidRPr="00A4120D">
        <w:rPr>
          <w:rFonts w:ascii="Arial" w:eastAsia="Times New Roman" w:hAnsi="Arial" w:cs="Arial"/>
          <w:noProof/>
        </w:rPr>
        <w:drawing>
          <wp:anchor distT="0" distB="0" distL="114300" distR="114300" simplePos="0" relativeHeight="251699200" behindDoc="0" locked="0" layoutInCell="1" allowOverlap="1" wp14:anchorId="413AB4F9" wp14:editId="46E9CE47">
            <wp:simplePos x="0" y="0"/>
            <wp:positionH relativeFrom="column">
              <wp:posOffset>3601957</wp:posOffset>
            </wp:positionH>
            <wp:positionV relativeFrom="paragraph">
              <wp:posOffset>3731895</wp:posOffset>
            </wp:positionV>
            <wp:extent cx="1126490" cy="1057910"/>
            <wp:effectExtent l="0" t="0" r="0" b="8890"/>
            <wp:wrapSquare wrapText="bothSides"/>
            <wp:docPr id="197" name="Picture 2" descr="Image result for starfish in ocean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starfish in ocean gif"/>
                    <pic:cNvPicPr>
                      <a:picLocks noChangeAspect="1" noChangeArrowheads="1" noCrop="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6490" cy="1057910"/>
                    </a:xfrm>
                    <a:prstGeom prst="rect">
                      <a:avLst/>
                    </a:prstGeom>
                    <a:noFill/>
                    <a:extLst/>
                  </pic:spPr>
                </pic:pic>
              </a:graphicData>
            </a:graphic>
          </wp:anchor>
        </w:drawing>
      </w:r>
      <w:r>
        <w:rPr>
          <w:rFonts w:ascii="Arial" w:eastAsia="Times New Roman" w:hAnsi="Arial" w:cs="Arial"/>
          <w:noProof/>
        </w:rPr>
        <w:drawing>
          <wp:anchor distT="0" distB="0" distL="114300" distR="114300" simplePos="0" relativeHeight="251695104" behindDoc="0" locked="0" layoutInCell="1" allowOverlap="1" wp14:anchorId="0E18173B" wp14:editId="624AF073">
            <wp:simplePos x="0" y="0"/>
            <wp:positionH relativeFrom="margin">
              <wp:posOffset>3484880</wp:posOffset>
            </wp:positionH>
            <wp:positionV relativeFrom="paragraph">
              <wp:posOffset>1356995</wp:posOffset>
            </wp:positionV>
            <wp:extent cx="2005965" cy="2170430"/>
            <wp:effectExtent l="0" t="0" r="0" b="127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sc_0719.jpg"/>
                    <pic:cNvPicPr/>
                  </pic:nvPicPr>
                  <pic:blipFill rotWithShape="1">
                    <a:blip r:embed="rId40" cstate="print">
                      <a:extLst>
                        <a:ext uri="{28A0092B-C50C-407E-A947-70E740481C1C}">
                          <a14:useLocalDpi xmlns:a14="http://schemas.microsoft.com/office/drawing/2010/main" val="0"/>
                        </a:ext>
                      </a:extLst>
                    </a:blip>
                    <a:srcRect l="28284" t="30612" r="28918"/>
                    <a:stretch/>
                  </pic:blipFill>
                  <pic:spPr bwMode="auto">
                    <a:xfrm>
                      <a:off x="0" y="0"/>
                      <a:ext cx="2005965" cy="217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rPr>
        <w:drawing>
          <wp:anchor distT="0" distB="0" distL="114300" distR="114300" simplePos="0" relativeHeight="251694080" behindDoc="0" locked="0" layoutInCell="1" allowOverlap="1" wp14:anchorId="52773CD3" wp14:editId="34ADE28E">
            <wp:simplePos x="0" y="0"/>
            <wp:positionH relativeFrom="margin">
              <wp:posOffset>-27295</wp:posOffset>
            </wp:positionH>
            <wp:positionV relativeFrom="paragraph">
              <wp:posOffset>1358530</wp:posOffset>
            </wp:positionV>
            <wp:extent cx="3383915" cy="2151380"/>
            <wp:effectExtent l="0" t="0" r="6985" b="127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sc_0720.jpg"/>
                    <pic:cNvPicPr/>
                  </pic:nvPicPr>
                  <pic:blipFill rotWithShape="1">
                    <a:blip r:embed="rId41" cstate="print">
                      <a:extLst>
                        <a:ext uri="{28A0092B-C50C-407E-A947-70E740481C1C}">
                          <a14:useLocalDpi xmlns:a14="http://schemas.microsoft.com/office/drawing/2010/main" val="0"/>
                        </a:ext>
                      </a:extLst>
                    </a:blip>
                    <a:srcRect l="2855" t="25042" r="18479"/>
                    <a:stretch/>
                  </pic:blipFill>
                  <pic:spPr bwMode="auto">
                    <a:xfrm>
                      <a:off x="0" y="0"/>
                      <a:ext cx="3383915" cy="2151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eastAsia="Times New Roman" w:hAnsi="Arial" w:cs="Arial"/>
          <w:b/>
          <w:u w:val="single"/>
        </w:rPr>
        <w:br w:type="page"/>
      </w:r>
    </w:p>
    <w:p w14:paraId="33E1ED55" w14:textId="61B479A9" w:rsidR="005B0E84" w:rsidRPr="008F2A8F" w:rsidRDefault="005B0E84" w:rsidP="005B0E84">
      <w:pPr>
        <w:spacing w:after="0" w:line="240" w:lineRule="auto"/>
        <w:rPr>
          <w:rFonts w:ascii="Arial" w:eastAsia="Times New Roman" w:hAnsi="Arial" w:cs="Arial"/>
          <w:b/>
          <w:u w:val="single"/>
        </w:rPr>
      </w:pPr>
      <w:r w:rsidRPr="008F2A8F">
        <w:rPr>
          <w:rFonts w:ascii="Arial" w:eastAsia="Times New Roman" w:hAnsi="Arial" w:cs="Arial"/>
          <w:b/>
          <w:u w:val="single"/>
        </w:rPr>
        <w:t>IPEDS</w:t>
      </w:r>
    </w:p>
    <w:p w14:paraId="7D5A9CC2" w14:textId="77777777" w:rsidR="005B0E84" w:rsidRPr="008F2A8F" w:rsidRDefault="005B0E84" w:rsidP="005B0E84">
      <w:pPr>
        <w:spacing w:after="0" w:line="240" w:lineRule="auto"/>
        <w:rPr>
          <w:rFonts w:ascii="Arial" w:eastAsia="Times New Roman" w:hAnsi="Arial" w:cs="Arial"/>
        </w:rPr>
      </w:pPr>
    </w:p>
    <w:p w14:paraId="71BCAB63" w14:textId="4F9FDF58" w:rsidR="001D460B" w:rsidRDefault="005B0E84" w:rsidP="005B0E84">
      <w:pPr>
        <w:spacing w:after="0" w:line="240" w:lineRule="auto"/>
        <w:rPr>
          <w:rFonts w:ascii="Arial" w:eastAsia="Times New Roman" w:hAnsi="Arial" w:cs="Arial"/>
          <w:color w:val="000000"/>
        </w:rPr>
      </w:pPr>
      <w:r w:rsidRPr="008F2A8F">
        <w:rPr>
          <w:rFonts w:ascii="Arial" w:eastAsia="Times New Roman" w:hAnsi="Arial" w:cs="Arial"/>
          <w:color w:val="000000"/>
        </w:rPr>
        <w:t>The Integrated Postsecondary Education Data System (IPEDS) is a system of surveys conducted annually by the US DOE’s National Center for Education Statistics (NCES).   All institutions that participate in Title IV federal financial aid programs are required to submit information.  This information is available to students, parents and the general public through College Navigator as well as several other sites which use IPEDS data. Congress, federal agencies, state governments, education providers, professional associations, private businesses, media, students and parents can utilize IPEDS data to gather information on various institutions</w:t>
      </w:r>
      <w:r w:rsidR="00F627C8">
        <w:rPr>
          <w:rFonts w:ascii="Arial" w:eastAsia="Times New Roman" w:hAnsi="Arial" w:cs="Arial"/>
          <w:color w:val="000000"/>
        </w:rPr>
        <w:t xml:space="preserve">.  </w:t>
      </w:r>
    </w:p>
    <w:p w14:paraId="43481799" w14:textId="0AC3CFB9" w:rsidR="00F627C8" w:rsidRDefault="00F627C8" w:rsidP="005B0E84">
      <w:pPr>
        <w:spacing w:after="0" w:line="240" w:lineRule="auto"/>
        <w:rPr>
          <w:rFonts w:ascii="Arial" w:eastAsia="Times New Roman" w:hAnsi="Arial" w:cs="Arial"/>
          <w:color w:val="000000"/>
        </w:rPr>
      </w:pPr>
    </w:p>
    <w:p w14:paraId="1504AAB3" w14:textId="19CF4EB0" w:rsidR="00F627C8" w:rsidRDefault="00F627C8" w:rsidP="005B0E84">
      <w:pPr>
        <w:spacing w:after="0" w:line="240" w:lineRule="auto"/>
        <w:rPr>
          <w:rFonts w:ascii="Arial" w:eastAsia="Times New Roman" w:hAnsi="Arial" w:cs="Arial"/>
          <w:color w:val="000000"/>
        </w:rPr>
      </w:pPr>
      <w:r>
        <w:rPr>
          <w:rFonts w:ascii="Arial" w:eastAsia="Times New Roman" w:hAnsi="Arial" w:cs="Arial"/>
          <w:color w:val="000000"/>
        </w:rPr>
        <w:t xml:space="preserve">CCCC chose a designated Comparison Group in 2011, comprised of other NC community colleges of similar size and demographics.  In fact, CCCC’s 2010 Fall FTEs were equal to the Comparison Group average at that time: </w:t>
      </w:r>
    </w:p>
    <w:p w14:paraId="410A6525" w14:textId="41EBDF56" w:rsidR="00F627C8" w:rsidRDefault="00F627C8" w:rsidP="005B0E84">
      <w:pPr>
        <w:spacing w:after="0" w:line="240" w:lineRule="auto"/>
        <w:rPr>
          <w:rFonts w:ascii="Arial" w:eastAsia="Times New Roman" w:hAnsi="Arial" w:cs="Arial"/>
          <w:color w:val="000000"/>
        </w:rPr>
      </w:pPr>
    </w:p>
    <w:p w14:paraId="10E3AEA0" w14:textId="294362ED" w:rsidR="00F627C8" w:rsidRDefault="00F627C8" w:rsidP="005B0E84">
      <w:pPr>
        <w:spacing w:after="0" w:line="240" w:lineRule="auto"/>
        <w:rPr>
          <w:rFonts w:ascii="Arial" w:eastAsia="Times New Roman" w:hAnsi="Arial" w:cs="Arial"/>
          <w:color w:val="000000"/>
        </w:rPr>
      </w:pPr>
      <w:r w:rsidRPr="00356E73">
        <w:rPr>
          <w:noProof/>
        </w:rPr>
        <w:drawing>
          <wp:inline distT="0" distB="0" distL="0" distR="0" wp14:anchorId="1936EA9A" wp14:editId="26F9F229">
            <wp:extent cx="3766782" cy="2416850"/>
            <wp:effectExtent l="0" t="0" r="571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6286" b="8165"/>
                    <a:stretch/>
                  </pic:blipFill>
                  <pic:spPr bwMode="auto">
                    <a:xfrm>
                      <a:off x="0" y="0"/>
                      <a:ext cx="3855468" cy="2473753"/>
                    </a:xfrm>
                    <a:prstGeom prst="rect">
                      <a:avLst/>
                    </a:prstGeom>
                    <a:ln>
                      <a:noFill/>
                    </a:ln>
                    <a:extLst>
                      <a:ext uri="{53640926-AAD7-44D8-BBD7-CCE9431645EC}">
                        <a14:shadowObscured xmlns:a14="http://schemas.microsoft.com/office/drawing/2010/main"/>
                      </a:ext>
                    </a:extLst>
                  </pic:spPr>
                </pic:pic>
              </a:graphicData>
            </a:graphic>
          </wp:inline>
        </w:drawing>
      </w:r>
    </w:p>
    <w:p w14:paraId="6C12E612" w14:textId="035B9A26" w:rsidR="00F627C8" w:rsidRDefault="00F627C8" w:rsidP="005B0E84">
      <w:pPr>
        <w:spacing w:after="0" w:line="240" w:lineRule="auto"/>
        <w:rPr>
          <w:rFonts w:ascii="Arial" w:eastAsia="Times New Roman" w:hAnsi="Arial" w:cs="Arial"/>
          <w:color w:val="000000"/>
        </w:rPr>
      </w:pPr>
    </w:p>
    <w:p w14:paraId="04C8A57B" w14:textId="3E1A158D" w:rsidR="001D460B" w:rsidRDefault="00F627C8" w:rsidP="00117B66">
      <w:pPr>
        <w:spacing w:after="0" w:line="240" w:lineRule="auto"/>
        <w:rPr>
          <w:rFonts w:ascii="Arial" w:eastAsia="Times New Roman" w:hAnsi="Arial" w:cs="Arial"/>
        </w:rPr>
      </w:pPr>
      <w:r>
        <w:rPr>
          <w:rFonts w:ascii="Arial" w:eastAsia="Times New Roman" w:hAnsi="Arial" w:cs="Arial"/>
        </w:rPr>
        <w:t xml:space="preserve">However, during subsequent years, CCCC’s enrollment has continually outpaced that of our Comparison Group:  </w:t>
      </w:r>
    </w:p>
    <w:p w14:paraId="09B99E9D" w14:textId="18A23897" w:rsidR="00F627C8" w:rsidRDefault="00F627C8" w:rsidP="00117B66">
      <w:pPr>
        <w:spacing w:after="0" w:line="240" w:lineRule="auto"/>
        <w:rPr>
          <w:rFonts w:ascii="Arial" w:eastAsia="Times New Roman" w:hAnsi="Arial" w:cs="Arial"/>
        </w:rPr>
      </w:pPr>
    </w:p>
    <w:p w14:paraId="2261A97C" w14:textId="42C76FAE" w:rsidR="00F627C8" w:rsidRDefault="00F627C8" w:rsidP="00117B66">
      <w:pPr>
        <w:spacing w:after="0" w:line="240" w:lineRule="auto"/>
        <w:rPr>
          <w:rFonts w:ascii="Arial" w:eastAsia="Times New Roman" w:hAnsi="Arial" w:cs="Arial"/>
        </w:rPr>
      </w:pPr>
      <w:r w:rsidRPr="00356E73">
        <w:rPr>
          <w:noProof/>
        </w:rPr>
        <w:drawing>
          <wp:inline distT="0" distB="0" distL="0" distR="0" wp14:anchorId="78144434" wp14:editId="7B301C45">
            <wp:extent cx="3725839" cy="2678890"/>
            <wp:effectExtent l="0" t="0" r="825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4133"/>
                    <a:stretch/>
                  </pic:blipFill>
                  <pic:spPr bwMode="auto">
                    <a:xfrm>
                      <a:off x="0" y="0"/>
                      <a:ext cx="3827531" cy="2752007"/>
                    </a:xfrm>
                    <a:prstGeom prst="rect">
                      <a:avLst/>
                    </a:prstGeom>
                    <a:ln>
                      <a:noFill/>
                    </a:ln>
                    <a:extLst>
                      <a:ext uri="{53640926-AAD7-44D8-BBD7-CCE9431645EC}">
                        <a14:shadowObscured xmlns:a14="http://schemas.microsoft.com/office/drawing/2010/main"/>
                      </a:ext>
                    </a:extLst>
                  </pic:spPr>
                </pic:pic>
              </a:graphicData>
            </a:graphic>
          </wp:inline>
        </w:drawing>
      </w:r>
    </w:p>
    <w:p w14:paraId="26DD2628" w14:textId="17620B2F" w:rsidR="001D460B" w:rsidRDefault="00F627C8" w:rsidP="00117B66">
      <w:pPr>
        <w:spacing w:after="0" w:line="240" w:lineRule="auto"/>
        <w:rPr>
          <w:rFonts w:ascii="Arial" w:eastAsia="Times New Roman" w:hAnsi="Arial" w:cs="Arial"/>
        </w:rPr>
      </w:pPr>
      <w:r>
        <w:rPr>
          <w:rFonts w:ascii="Arial" w:eastAsia="Times New Roman" w:hAnsi="Arial" w:cs="Arial"/>
        </w:rPr>
        <w:t>Our most recent detailed enrollment figures continue to outpace our Comparison Group:</w:t>
      </w:r>
    </w:p>
    <w:p w14:paraId="43CC2802" w14:textId="5FACE465" w:rsidR="00F627C8" w:rsidRDefault="00F627C8" w:rsidP="00117B66">
      <w:pPr>
        <w:spacing w:after="0" w:line="240" w:lineRule="auto"/>
        <w:rPr>
          <w:rFonts w:ascii="Arial" w:eastAsia="Times New Roman" w:hAnsi="Arial" w:cs="Arial"/>
        </w:rPr>
      </w:pPr>
    </w:p>
    <w:p w14:paraId="06C2E391" w14:textId="0F8D7BE5" w:rsidR="00F627C8" w:rsidRDefault="00F627C8" w:rsidP="00117B66">
      <w:pPr>
        <w:spacing w:after="0" w:line="240" w:lineRule="auto"/>
        <w:rPr>
          <w:rFonts w:ascii="Arial" w:eastAsia="Times New Roman" w:hAnsi="Arial" w:cs="Arial"/>
        </w:rPr>
      </w:pPr>
      <w:r w:rsidRPr="00356E73">
        <w:rPr>
          <w:noProof/>
        </w:rPr>
        <w:drawing>
          <wp:inline distT="0" distB="0" distL="0" distR="0" wp14:anchorId="41D6B65D" wp14:editId="7DBEB267">
            <wp:extent cx="4131649" cy="286024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4268" b="3430"/>
                    <a:stretch/>
                  </pic:blipFill>
                  <pic:spPr bwMode="auto">
                    <a:xfrm>
                      <a:off x="0" y="0"/>
                      <a:ext cx="4202400" cy="2909222"/>
                    </a:xfrm>
                    <a:prstGeom prst="rect">
                      <a:avLst/>
                    </a:prstGeom>
                    <a:ln>
                      <a:noFill/>
                    </a:ln>
                    <a:extLst>
                      <a:ext uri="{53640926-AAD7-44D8-BBD7-CCE9431645EC}">
                        <a14:shadowObscured xmlns:a14="http://schemas.microsoft.com/office/drawing/2010/main"/>
                      </a:ext>
                    </a:extLst>
                  </pic:spPr>
                </pic:pic>
              </a:graphicData>
            </a:graphic>
          </wp:inline>
        </w:drawing>
      </w:r>
    </w:p>
    <w:p w14:paraId="1FD726E4" w14:textId="747AC846" w:rsidR="00F627C8" w:rsidRDefault="00F627C8" w:rsidP="00117B66">
      <w:pPr>
        <w:spacing w:after="0" w:line="240" w:lineRule="auto"/>
        <w:rPr>
          <w:rFonts w:ascii="Arial" w:eastAsia="Times New Roman" w:hAnsi="Arial" w:cs="Arial"/>
        </w:rPr>
      </w:pPr>
    </w:p>
    <w:p w14:paraId="25622DA7" w14:textId="6FE0C272" w:rsidR="00F627C8" w:rsidRDefault="00F627C8" w:rsidP="00117B66">
      <w:pPr>
        <w:spacing w:after="0" w:line="240" w:lineRule="auto"/>
        <w:rPr>
          <w:rFonts w:ascii="Arial" w:eastAsia="Times New Roman" w:hAnsi="Arial" w:cs="Arial"/>
        </w:rPr>
      </w:pPr>
    </w:p>
    <w:p w14:paraId="5EAF84B9" w14:textId="77777777" w:rsidR="003025CD" w:rsidRDefault="003025CD" w:rsidP="00117B66">
      <w:pPr>
        <w:spacing w:after="0" w:line="240" w:lineRule="auto"/>
        <w:rPr>
          <w:rFonts w:ascii="Arial" w:eastAsia="Times New Roman" w:hAnsi="Arial" w:cs="Arial"/>
        </w:rPr>
      </w:pPr>
    </w:p>
    <w:p w14:paraId="1C90783E" w14:textId="3F0284DA" w:rsidR="00F627C8" w:rsidRDefault="003025CD" w:rsidP="00117B66">
      <w:pPr>
        <w:spacing w:after="0" w:line="240" w:lineRule="auto"/>
        <w:rPr>
          <w:rFonts w:ascii="Arial" w:eastAsia="Times New Roman" w:hAnsi="Arial" w:cs="Arial"/>
        </w:rPr>
      </w:pPr>
      <w:r>
        <w:rPr>
          <w:rFonts w:ascii="Arial" w:eastAsia="Times New Roman" w:hAnsi="Arial" w:cs="Arial"/>
        </w:rPr>
        <w:t>The number of credentials we award continues to exceed that of the Comparison Group:</w:t>
      </w:r>
    </w:p>
    <w:p w14:paraId="49B5FBBF" w14:textId="77777777" w:rsidR="00F627C8" w:rsidRDefault="00F627C8" w:rsidP="00117B66">
      <w:pPr>
        <w:spacing w:after="0" w:line="240" w:lineRule="auto"/>
        <w:rPr>
          <w:rFonts w:ascii="Arial" w:eastAsia="Times New Roman" w:hAnsi="Arial" w:cs="Arial"/>
        </w:rPr>
      </w:pPr>
    </w:p>
    <w:p w14:paraId="4CAC9747" w14:textId="54EED6AC" w:rsidR="001D460B" w:rsidRDefault="003025CD" w:rsidP="00117B66">
      <w:pPr>
        <w:spacing w:after="0" w:line="240" w:lineRule="auto"/>
        <w:rPr>
          <w:rFonts w:ascii="Arial" w:eastAsia="Times New Roman" w:hAnsi="Arial" w:cs="Arial"/>
        </w:rPr>
      </w:pPr>
      <w:r w:rsidRPr="00356E73">
        <w:rPr>
          <w:noProof/>
        </w:rPr>
        <w:drawing>
          <wp:inline distT="0" distB="0" distL="0" distR="0" wp14:anchorId="69AE709B" wp14:editId="58781C5F">
            <wp:extent cx="4252570" cy="31894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31327" cy="3248495"/>
                    </a:xfrm>
                    <a:prstGeom prst="rect">
                      <a:avLst/>
                    </a:prstGeom>
                  </pic:spPr>
                </pic:pic>
              </a:graphicData>
            </a:graphic>
          </wp:inline>
        </w:drawing>
      </w:r>
    </w:p>
    <w:p w14:paraId="6F44D52A" w14:textId="2B86768F" w:rsidR="003025CD" w:rsidRDefault="003025CD" w:rsidP="00117B66">
      <w:pPr>
        <w:spacing w:after="0" w:line="240" w:lineRule="auto"/>
        <w:rPr>
          <w:rFonts w:ascii="Arial" w:eastAsia="Times New Roman" w:hAnsi="Arial" w:cs="Arial"/>
        </w:rPr>
      </w:pPr>
    </w:p>
    <w:p w14:paraId="607F294F" w14:textId="052A0E70" w:rsidR="003025CD" w:rsidRDefault="003025CD" w:rsidP="00117B66">
      <w:pPr>
        <w:spacing w:after="0" w:line="240" w:lineRule="auto"/>
        <w:rPr>
          <w:rFonts w:ascii="Arial" w:eastAsia="Times New Roman" w:hAnsi="Arial" w:cs="Arial"/>
        </w:rPr>
      </w:pPr>
    </w:p>
    <w:p w14:paraId="39788A5F" w14:textId="6ADDBE21" w:rsidR="003025CD" w:rsidRDefault="003025CD" w:rsidP="00117B66">
      <w:pPr>
        <w:spacing w:after="0" w:line="240" w:lineRule="auto"/>
        <w:rPr>
          <w:rFonts w:ascii="Arial" w:eastAsia="Times New Roman" w:hAnsi="Arial" w:cs="Arial"/>
        </w:rPr>
      </w:pPr>
    </w:p>
    <w:p w14:paraId="57D3FB30" w14:textId="56CB7BA7" w:rsidR="003025CD" w:rsidRDefault="003025CD" w:rsidP="00117B66">
      <w:pPr>
        <w:spacing w:after="0" w:line="240" w:lineRule="auto"/>
        <w:rPr>
          <w:rFonts w:ascii="Arial" w:eastAsia="Times New Roman" w:hAnsi="Arial" w:cs="Arial"/>
        </w:rPr>
      </w:pPr>
    </w:p>
    <w:p w14:paraId="57539A25" w14:textId="67D3C1EA" w:rsidR="003025CD" w:rsidRDefault="003025CD" w:rsidP="00117B66">
      <w:pPr>
        <w:spacing w:after="0" w:line="240" w:lineRule="auto"/>
        <w:rPr>
          <w:rFonts w:ascii="Arial" w:eastAsia="Times New Roman" w:hAnsi="Arial" w:cs="Arial"/>
        </w:rPr>
      </w:pPr>
    </w:p>
    <w:p w14:paraId="41C32F8F" w14:textId="176CC6BD" w:rsidR="003025CD" w:rsidRDefault="003025CD" w:rsidP="00117B66">
      <w:pPr>
        <w:spacing w:after="0" w:line="240" w:lineRule="auto"/>
        <w:rPr>
          <w:rFonts w:ascii="Arial" w:eastAsia="Times New Roman" w:hAnsi="Arial" w:cs="Arial"/>
        </w:rPr>
      </w:pPr>
    </w:p>
    <w:p w14:paraId="43110B37" w14:textId="7A2C36F6" w:rsidR="003025CD" w:rsidRDefault="003025CD" w:rsidP="00117B66">
      <w:pPr>
        <w:spacing w:after="0" w:line="240" w:lineRule="auto"/>
        <w:rPr>
          <w:rFonts w:ascii="Arial" w:eastAsia="Times New Roman" w:hAnsi="Arial" w:cs="Arial"/>
        </w:rPr>
      </w:pPr>
      <w:r>
        <w:rPr>
          <w:rFonts w:ascii="Arial" w:eastAsia="Times New Roman" w:hAnsi="Arial" w:cs="Arial"/>
        </w:rPr>
        <w:t>CCCC’s Fall-to-Fall student retention rates continue to outperform our Comparison Group:</w:t>
      </w:r>
    </w:p>
    <w:p w14:paraId="0D4572BB" w14:textId="77777777" w:rsidR="003025CD" w:rsidRDefault="003025CD" w:rsidP="00117B66">
      <w:pPr>
        <w:spacing w:after="0" w:line="240" w:lineRule="auto"/>
        <w:rPr>
          <w:rFonts w:ascii="Arial" w:eastAsia="Times New Roman" w:hAnsi="Arial" w:cs="Arial"/>
        </w:rPr>
      </w:pPr>
    </w:p>
    <w:p w14:paraId="072FFA01" w14:textId="4AF7E318" w:rsidR="003025CD" w:rsidRDefault="003025CD" w:rsidP="00117B66">
      <w:pPr>
        <w:spacing w:after="0" w:line="240" w:lineRule="auto"/>
        <w:rPr>
          <w:rFonts w:ascii="Arial" w:eastAsia="Times New Roman" w:hAnsi="Arial" w:cs="Arial"/>
        </w:rPr>
      </w:pPr>
      <w:r w:rsidRPr="00356E73">
        <w:rPr>
          <w:noProof/>
        </w:rPr>
        <w:drawing>
          <wp:inline distT="0" distB="0" distL="0" distR="0" wp14:anchorId="22CFE657" wp14:editId="51BC31AE">
            <wp:extent cx="3998974" cy="2999232"/>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51280" cy="3038461"/>
                    </a:xfrm>
                    <a:prstGeom prst="rect">
                      <a:avLst/>
                    </a:prstGeom>
                  </pic:spPr>
                </pic:pic>
              </a:graphicData>
            </a:graphic>
          </wp:inline>
        </w:drawing>
      </w:r>
    </w:p>
    <w:p w14:paraId="3E43A6D8" w14:textId="2B4C70E4" w:rsidR="003025CD" w:rsidRDefault="003025CD" w:rsidP="00117B66">
      <w:pPr>
        <w:spacing w:after="0" w:line="240" w:lineRule="auto"/>
        <w:rPr>
          <w:rFonts w:ascii="Arial" w:eastAsia="Times New Roman" w:hAnsi="Arial" w:cs="Arial"/>
        </w:rPr>
      </w:pPr>
    </w:p>
    <w:p w14:paraId="2E93AA41" w14:textId="0C40261F" w:rsidR="003025CD" w:rsidRDefault="003025CD" w:rsidP="00117B66">
      <w:pPr>
        <w:spacing w:after="0" w:line="240" w:lineRule="auto"/>
        <w:rPr>
          <w:rFonts w:ascii="Arial" w:eastAsia="Times New Roman" w:hAnsi="Arial" w:cs="Arial"/>
        </w:rPr>
      </w:pPr>
    </w:p>
    <w:p w14:paraId="14031D00" w14:textId="44C7550A" w:rsidR="003025CD" w:rsidRDefault="003025CD" w:rsidP="00117B66">
      <w:pPr>
        <w:spacing w:after="0" w:line="240" w:lineRule="auto"/>
        <w:rPr>
          <w:rFonts w:ascii="Arial" w:eastAsia="Times New Roman" w:hAnsi="Arial" w:cs="Arial"/>
        </w:rPr>
      </w:pPr>
      <w:r>
        <w:rPr>
          <w:rFonts w:ascii="Arial" w:eastAsia="Times New Roman" w:hAnsi="Arial" w:cs="Arial"/>
        </w:rPr>
        <w:t>Although retention rates dipped for both CCCC and our Comparison Group, possibly due to low unemployment rates:</w:t>
      </w:r>
    </w:p>
    <w:p w14:paraId="2E1626EB" w14:textId="4C4313F9" w:rsidR="003025CD" w:rsidRDefault="003025CD" w:rsidP="00117B66">
      <w:pPr>
        <w:spacing w:after="0" w:line="240" w:lineRule="auto"/>
        <w:rPr>
          <w:rFonts w:ascii="Arial" w:eastAsia="Times New Roman" w:hAnsi="Arial" w:cs="Arial"/>
        </w:rPr>
      </w:pPr>
    </w:p>
    <w:p w14:paraId="44621844" w14:textId="10E9F5A6" w:rsidR="003025CD" w:rsidRDefault="003025CD" w:rsidP="00117B66">
      <w:pPr>
        <w:spacing w:after="0" w:line="240" w:lineRule="auto"/>
        <w:rPr>
          <w:rFonts w:ascii="Arial" w:eastAsia="Times New Roman" w:hAnsi="Arial" w:cs="Arial"/>
        </w:rPr>
      </w:pPr>
      <w:r w:rsidRPr="00F879CC">
        <w:rPr>
          <w:noProof/>
        </w:rPr>
        <w:drawing>
          <wp:inline distT="0" distB="0" distL="0" distR="0" wp14:anchorId="7A8189FD" wp14:editId="0477A420">
            <wp:extent cx="4125772" cy="309433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0363" cy="3172773"/>
                    </a:xfrm>
                    <a:prstGeom prst="rect">
                      <a:avLst/>
                    </a:prstGeom>
                  </pic:spPr>
                </pic:pic>
              </a:graphicData>
            </a:graphic>
          </wp:inline>
        </w:drawing>
      </w:r>
    </w:p>
    <w:p w14:paraId="31D411C7" w14:textId="4FFADC45" w:rsidR="003025CD" w:rsidRDefault="003025CD" w:rsidP="00117B66">
      <w:pPr>
        <w:spacing w:after="0" w:line="240" w:lineRule="auto"/>
        <w:rPr>
          <w:rFonts w:ascii="Arial" w:eastAsia="Times New Roman" w:hAnsi="Arial" w:cs="Arial"/>
        </w:rPr>
      </w:pPr>
    </w:p>
    <w:p w14:paraId="65E125D2" w14:textId="605FCCA5" w:rsidR="003025CD" w:rsidRDefault="003025CD" w:rsidP="00117B66">
      <w:pPr>
        <w:spacing w:after="0" w:line="240" w:lineRule="auto"/>
        <w:rPr>
          <w:rFonts w:ascii="Arial" w:eastAsia="Times New Roman" w:hAnsi="Arial" w:cs="Arial"/>
        </w:rPr>
      </w:pPr>
    </w:p>
    <w:p w14:paraId="563AB2ED" w14:textId="12723119" w:rsidR="003025CD" w:rsidRDefault="003025CD" w:rsidP="00117B66">
      <w:pPr>
        <w:spacing w:after="0" w:line="240" w:lineRule="auto"/>
        <w:rPr>
          <w:rFonts w:ascii="Arial" w:eastAsia="Times New Roman" w:hAnsi="Arial" w:cs="Arial"/>
        </w:rPr>
      </w:pPr>
    </w:p>
    <w:p w14:paraId="41D23A8A" w14:textId="77777777" w:rsidR="003025CD" w:rsidRDefault="003025CD" w:rsidP="00117B66">
      <w:pPr>
        <w:spacing w:after="0" w:line="240" w:lineRule="auto"/>
        <w:rPr>
          <w:rFonts w:ascii="Arial" w:eastAsia="Times New Roman" w:hAnsi="Arial" w:cs="Arial"/>
        </w:rPr>
      </w:pPr>
    </w:p>
    <w:p w14:paraId="7EF1CAE8" w14:textId="0B2AA9FE" w:rsidR="003025CD" w:rsidRDefault="003025CD" w:rsidP="00117B66">
      <w:pPr>
        <w:spacing w:after="0" w:line="240" w:lineRule="auto"/>
        <w:rPr>
          <w:rFonts w:ascii="Arial" w:eastAsia="Times New Roman" w:hAnsi="Arial" w:cs="Arial"/>
        </w:rPr>
      </w:pPr>
    </w:p>
    <w:p w14:paraId="7EC82B5E" w14:textId="55BBA15A" w:rsidR="003025CD" w:rsidRDefault="003025CD" w:rsidP="00117B66">
      <w:pPr>
        <w:spacing w:after="0" w:line="240" w:lineRule="auto"/>
        <w:rPr>
          <w:rFonts w:ascii="Arial" w:eastAsia="Times New Roman" w:hAnsi="Arial" w:cs="Arial"/>
        </w:rPr>
      </w:pPr>
      <w:r>
        <w:rPr>
          <w:rFonts w:ascii="Arial" w:eastAsia="Times New Roman" w:hAnsi="Arial" w:cs="Arial"/>
        </w:rPr>
        <w:t>CCCC’s Graduation Rate for First-Time Full-Time students continue</w:t>
      </w:r>
      <w:r w:rsidR="00A40B96">
        <w:rPr>
          <w:rFonts w:ascii="Arial" w:eastAsia="Times New Roman" w:hAnsi="Arial" w:cs="Arial"/>
        </w:rPr>
        <w:t>s to increase at a phenomenal rate (both lines below represent CCCC – one is 100% time and the other is 150% time graduation rate.)</w:t>
      </w:r>
    </w:p>
    <w:p w14:paraId="0989C2D7" w14:textId="751BA964" w:rsidR="003025CD" w:rsidRDefault="003025CD" w:rsidP="00117B66">
      <w:pPr>
        <w:spacing w:after="0" w:line="240" w:lineRule="auto"/>
        <w:rPr>
          <w:rFonts w:ascii="Arial" w:eastAsia="Times New Roman" w:hAnsi="Arial" w:cs="Arial"/>
        </w:rPr>
      </w:pPr>
    </w:p>
    <w:p w14:paraId="413E59D0" w14:textId="23187E0F" w:rsidR="003025CD" w:rsidRDefault="003025CD" w:rsidP="00117B66">
      <w:pPr>
        <w:spacing w:after="0" w:line="240" w:lineRule="auto"/>
        <w:rPr>
          <w:rFonts w:ascii="Arial" w:eastAsia="Times New Roman" w:hAnsi="Arial" w:cs="Arial"/>
        </w:rPr>
      </w:pPr>
    </w:p>
    <w:p w14:paraId="7DA8D52B" w14:textId="441F904E" w:rsidR="003025CD" w:rsidRDefault="00A40B96" w:rsidP="00117B66">
      <w:pPr>
        <w:spacing w:after="0" w:line="240" w:lineRule="auto"/>
        <w:rPr>
          <w:rFonts w:ascii="Arial" w:eastAsia="Times New Roman" w:hAnsi="Arial" w:cs="Arial"/>
        </w:rPr>
      </w:pPr>
      <w:r w:rsidRPr="00F879CC">
        <w:rPr>
          <w:noProof/>
        </w:rPr>
        <w:drawing>
          <wp:inline distT="0" distB="0" distL="0" distR="0" wp14:anchorId="09EFD36F" wp14:editId="635A378D">
            <wp:extent cx="5237683" cy="3928264"/>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05511" cy="3979135"/>
                    </a:xfrm>
                    <a:prstGeom prst="rect">
                      <a:avLst/>
                    </a:prstGeom>
                  </pic:spPr>
                </pic:pic>
              </a:graphicData>
            </a:graphic>
          </wp:inline>
        </w:drawing>
      </w:r>
    </w:p>
    <w:p w14:paraId="06B51644" w14:textId="77777777" w:rsidR="003025CD" w:rsidRDefault="003025CD" w:rsidP="00117B66">
      <w:pPr>
        <w:spacing w:after="0" w:line="240" w:lineRule="auto"/>
        <w:rPr>
          <w:rFonts w:ascii="Arial" w:eastAsia="Times New Roman" w:hAnsi="Arial" w:cs="Arial"/>
        </w:rPr>
      </w:pPr>
    </w:p>
    <w:p w14:paraId="335C4B28" w14:textId="3DABF36B" w:rsidR="00AB69BE" w:rsidRPr="00BF4595" w:rsidRDefault="00135FFC" w:rsidP="00117B66">
      <w:pPr>
        <w:spacing w:after="0" w:line="240" w:lineRule="auto"/>
        <w:rPr>
          <w:rFonts w:ascii="Arial" w:eastAsia="Times New Roman" w:hAnsi="Arial" w:cs="Arial"/>
          <w:highlight w:val="yellow"/>
        </w:rPr>
      </w:pPr>
      <w:r w:rsidRPr="00BF4595">
        <w:rPr>
          <w:rFonts w:ascii="Times New Roman" w:eastAsia="Times New Roman" w:hAnsi="Times New Roman" w:cs="Times New Roman"/>
          <w:snapToGrid w:val="0"/>
          <w:color w:val="000000"/>
          <w:w w:val="0"/>
          <w:sz w:val="0"/>
          <w:szCs w:val="0"/>
          <w:highlight w:val="yellow"/>
          <w:u w:color="000000"/>
          <w:bdr w:val="none" w:sz="0" w:space="0" w:color="000000"/>
          <w:shd w:val="clear" w:color="000000" w:fill="000000"/>
          <w:lang w:val="x-none" w:eastAsia="x-none" w:bidi="x-none"/>
        </w:rPr>
        <w:t xml:space="preserve"> </w:t>
      </w:r>
    </w:p>
    <w:p w14:paraId="0E5C61ED" w14:textId="77777777" w:rsidR="00A40B96" w:rsidRPr="00E5675A" w:rsidRDefault="00A40B96" w:rsidP="00944ECE">
      <w:pPr>
        <w:shd w:val="clear" w:color="auto" w:fill="FFFFFF"/>
        <w:rPr>
          <w:rFonts w:ascii="Arial" w:hAnsi="Arial" w:cs="Arial"/>
          <w:color w:val="222222"/>
          <w:highlight w:val="yellow"/>
          <w:u w:val="single"/>
        </w:rPr>
      </w:pPr>
    </w:p>
    <w:p w14:paraId="0EA6BD53" w14:textId="5ABFA06D" w:rsidR="000610C5" w:rsidRPr="002F4C55" w:rsidRDefault="000610C5" w:rsidP="000610C5">
      <w:pPr>
        <w:spacing w:line="240" w:lineRule="auto"/>
        <w:rPr>
          <w:rFonts w:ascii="Arial" w:eastAsia="Times New Roman" w:hAnsi="Arial" w:cs="Arial"/>
          <w:b/>
          <w:bCs/>
          <w:color w:val="000000"/>
          <w:u w:val="single"/>
        </w:rPr>
      </w:pPr>
      <w:r w:rsidRPr="002F4C55">
        <w:rPr>
          <w:rFonts w:ascii="Arial" w:eastAsia="Times New Roman" w:hAnsi="Arial" w:cs="Arial"/>
          <w:b/>
          <w:bCs/>
          <w:color w:val="000000"/>
          <w:u w:val="single"/>
        </w:rPr>
        <w:t>INSTITUTIONAL RESEARCH</w:t>
      </w:r>
    </w:p>
    <w:p w14:paraId="144EAEA8" w14:textId="67658C7E" w:rsidR="00B276AF" w:rsidRPr="002F4C55" w:rsidRDefault="00D808CD" w:rsidP="000610C5">
      <w:pPr>
        <w:spacing w:line="240" w:lineRule="auto"/>
        <w:rPr>
          <w:rFonts w:ascii="Arial" w:eastAsia="Times New Roman" w:hAnsi="Arial" w:cs="Arial"/>
          <w:bCs/>
          <w:i/>
          <w:color w:val="000000"/>
          <w:u w:val="single"/>
        </w:rPr>
      </w:pPr>
      <w:r w:rsidRPr="002F4C55">
        <w:rPr>
          <w:rFonts w:ascii="Arial" w:eastAsia="Times New Roman" w:hAnsi="Arial" w:cs="Arial"/>
          <w:bCs/>
          <w:i/>
          <w:color w:val="000000"/>
          <w:u w:val="single"/>
        </w:rPr>
        <w:t>Institutional Data</w:t>
      </w:r>
    </w:p>
    <w:p w14:paraId="0FB08682" w14:textId="6B8508A3" w:rsidR="00F400EC" w:rsidRPr="002F4C55" w:rsidRDefault="00D96B0B" w:rsidP="000610C5">
      <w:pPr>
        <w:spacing w:line="240" w:lineRule="auto"/>
        <w:rPr>
          <w:rFonts w:ascii="Arial" w:eastAsia="Times New Roman" w:hAnsi="Arial" w:cs="Arial"/>
          <w:bCs/>
          <w:color w:val="000000"/>
        </w:rPr>
      </w:pPr>
      <w:r w:rsidRPr="002F4C55">
        <w:rPr>
          <w:rFonts w:ascii="Arial" w:eastAsia="Times New Roman" w:hAnsi="Arial" w:cs="Arial"/>
          <w:bCs/>
          <w:color w:val="000000"/>
        </w:rPr>
        <w:t>The IER department has continued to support the college community by providing data and analysis by request to assist areas within the college in making data informed decisions. Recent requests have included things such as, retention, success rates, enrollment, FTE, success comparison, program data and equity data.</w:t>
      </w:r>
    </w:p>
    <w:p w14:paraId="24ED7834" w14:textId="1C0C9A0B" w:rsidR="005A7998" w:rsidRPr="002F4C55" w:rsidRDefault="005A7998" w:rsidP="000610C5">
      <w:pPr>
        <w:spacing w:line="240" w:lineRule="auto"/>
        <w:rPr>
          <w:rFonts w:ascii="Arial" w:eastAsia="Times New Roman" w:hAnsi="Arial" w:cs="Arial"/>
          <w:bCs/>
          <w:i/>
          <w:color w:val="000000"/>
          <w:u w:val="single"/>
        </w:rPr>
      </w:pPr>
    </w:p>
    <w:p w14:paraId="3E36B3F1" w14:textId="77777777" w:rsidR="00391B69" w:rsidRDefault="00391B69">
      <w:pPr>
        <w:rPr>
          <w:rFonts w:ascii="Arial" w:eastAsia="Times New Roman" w:hAnsi="Arial" w:cs="Arial"/>
          <w:bCs/>
          <w:i/>
          <w:color w:val="000000"/>
          <w:u w:val="single"/>
        </w:rPr>
      </w:pPr>
      <w:r>
        <w:rPr>
          <w:rFonts w:ascii="Arial" w:eastAsia="Times New Roman" w:hAnsi="Arial" w:cs="Arial"/>
          <w:bCs/>
          <w:i/>
          <w:color w:val="000000"/>
          <w:u w:val="single"/>
        </w:rPr>
        <w:br w:type="page"/>
      </w:r>
    </w:p>
    <w:p w14:paraId="2A7E63AD" w14:textId="1D527BFE" w:rsidR="002310EF" w:rsidRPr="002F4C55" w:rsidRDefault="002D0B1E" w:rsidP="000610C5">
      <w:pPr>
        <w:spacing w:line="240" w:lineRule="auto"/>
        <w:rPr>
          <w:rFonts w:ascii="Arial" w:eastAsia="Times New Roman" w:hAnsi="Arial" w:cs="Arial"/>
          <w:bCs/>
          <w:i/>
          <w:color w:val="000000"/>
          <w:u w:val="single"/>
        </w:rPr>
      </w:pPr>
      <w:r>
        <w:rPr>
          <w:rFonts w:ascii="Arial" w:eastAsia="Times New Roman" w:hAnsi="Arial" w:cs="Arial"/>
          <w:bCs/>
          <w:i/>
          <w:color w:val="000000"/>
          <w:u w:val="single"/>
        </w:rPr>
        <w:t xml:space="preserve">Student </w:t>
      </w:r>
      <w:r w:rsidR="002310EF" w:rsidRPr="002F4C55">
        <w:rPr>
          <w:rFonts w:ascii="Arial" w:eastAsia="Times New Roman" w:hAnsi="Arial" w:cs="Arial"/>
          <w:bCs/>
          <w:i/>
          <w:color w:val="000000"/>
          <w:u w:val="single"/>
        </w:rPr>
        <w:t>Intake Questionnaire</w:t>
      </w:r>
    </w:p>
    <w:p w14:paraId="7E37140D" w14:textId="4E78761B" w:rsidR="002310EF" w:rsidRPr="002F4C55" w:rsidRDefault="002310EF" w:rsidP="000610C5">
      <w:pPr>
        <w:spacing w:line="240" w:lineRule="auto"/>
        <w:rPr>
          <w:rFonts w:ascii="Arial" w:eastAsia="Times New Roman" w:hAnsi="Arial" w:cs="Arial"/>
          <w:bCs/>
          <w:color w:val="000000"/>
        </w:rPr>
      </w:pPr>
      <w:r w:rsidRPr="002F4C55">
        <w:rPr>
          <w:rFonts w:ascii="Arial" w:eastAsia="Times New Roman" w:hAnsi="Arial" w:cs="Arial"/>
          <w:bCs/>
          <w:color w:val="000000"/>
        </w:rPr>
        <w:t>The Intake Questionnaire, piloted in the fall term, has been completed by nearly 1,500 students.  This questionnaire is designed for incoming students to complete and share any challenges or barriers they may be facing.  Once completed, a team of staff including admissions and success coaches, reach out to students who indicated that they had barriers and/or requested additional information on resources.  The goal is to identify and help students address barriers early in their education so that they have the necessary tools to reach their academic goals.   Initial results show</w:t>
      </w:r>
      <w:r w:rsidR="002F4C55" w:rsidRPr="002F4C55">
        <w:rPr>
          <w:rFonts w:ascii="Arial" w:eastAsia="Times New Roman" w:hAnsi="Arial" w:cs="Arial"/>
          <w:bCs/>
          <w:color w:val="000000"/>
        </w:rPr>
        <w:t>:</w:t>
      </w:r>
    </w:p>
    <w:p w14:paraId="7E57BACD" w14:textId="12DB8ABC" w:rsidR="002F4C55" w:rsidRPr="002F4C55" w:rsidRDefault="00E66D3C" w:rsidP="002F4C55">
      <w:pPr>
        <w:pStyle w:val="ListParagraph"/>
        <w:numPr>
          <w:ilvl w:val="0"/>
          <w:numId w:val="16"/>
        </w:numPr>
        <w:spacing w:line="240" w:lineRule="auto"/>
        <w:rPr>
          <w:rFonts w:ascii="Arial" w:eastAsia="Times New Roman" w:hAnsi="Arial" w:cs="Arial"/>
          <w:bCs/>
          <w:color w:val="000000"/>
        </w:rPr>
      </w:pPr>
      <w:r w:rsidRPr="002F4C55">
        <w:rPr>
          <w:noProof/>
        </w:rPr>
        <w:drawing>
          <wp:anchor distT="0" distB="0" distL="114300" distR="114300" simplePos="0" relativeHeight="251683840" behindDoc="1" locked="0" layoutInCell="1" allowOverlap="1" wp14:anchorId="34E9503E" wp14:editId="701FD868">
            <wp:simplePos x="0" y="0"/>
            <wp:positionH relativeFrom="column">
              <wp:posOffset>190500</wp:posOffset>
            </wp:positionH>
            <wp:positionV relativeFrom="paragraph">
              <wp:posOffset>435610</wp:posOffset>
            </wp:positionV>
            <wp:extent cx="5775960" cy="25908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75960" cy="2590800"/>
                    </a:xfrm>
                    <a:prstGeom prst="rect">
                      <a:avLst/>
                    </a:prstGeom>
                  </pic:spPr>
                </pic:pic>
              </a:graphicData>
            </a:graphic>
            <wp14:sizeRelH relativeFrom="margin">
              <wp14:pctWidth>0</wp14:pctWidth>
            </wp14:sizeRelH>
            <wp14:sizeRelV relativeFrom="margin">
              <wp14:pctHeight>0</wp14:pctHeight>
            </wp14:sizeRelV>
          </wp:anchor>
        </w:drawing>
      </w:r>
      <w:r w:rsidR="002F4C55" w:rsidRPr="002F4C55">
        <w:rPr>
          <w:rFonts w:ascii="Arial" w:eastAsia="Times New Roman" w:hAnsi="Arial" w:cs="Arial"/>
          <w:bCs/>
          <w:color w:val="000000"/>
        </w:rPr>
        <w:t>Almost 35% of students who have completed the questionnaire by January 16, 2020 have 1 or more dependents.</w:t>
      </w:r>
    </w:p>
    <w:p w14:paraId="5A70E394" w14:textId="409AEF4F" w:rsidR="002F4C55" w:rsidRPr="002F4C55" w:rsidRDefault="002F4C55" w:rsidP="002F4C55">
      <w:pPr>
        <w:pStyle w:val="ListParagraph"/>
        <w:numPr>
          <w:ilvl w:val="0"/>
          <w:numId w:val="16"/>
        </w:numPr>
        <w:spacing w:line="240" w:lineRule="auto"/>
        <w:rPr>
          <w:rFonts w:ascii="Arial" w:eastAsia="Times New Roman" w:hAnsi="Arial" w:cs="Arial"/>
          <w:bCs/>
          <w:color w:val="000000"/>
        </w:rPr>
      </w:pPr>
      <w:r w:rsidRPr="002F4C55">
        <w:rPr>
          <w:rFonts w:ascii="Arial" w:eastAsia="Times New Roman" w:hAnsi="Arial" w:cs="Arial"/>
          <w:bCs/>
          <w:color w:val="000000"/>
        </w:rPr>
        <w:t>More than 10% of respondents indicated that they had mental health obstacles.</w:t>
      </w:r>
    </w:p>
    <w:p w14:paraId="4808F92F" w14:textId="6B0BBF74" w:rsidR="002F4C55" w:rsidRPr="002F4C55" w:rsidRDefault="002F4C55" w:rsidP="00B3127C">
      <w:pPr>
        <w:pStyle w:val="ListParagraph"/>
        <w:spacing w:line="240" w:lineRule="auto"/>
        <w:rPr>
          <w:rFonts w:ascii="Arial" w:eastAsia="Times New Roman" w:hAnsi="Arial" w:cs="Arial"/>
          <w:bCs/>
          <w:color w:val="000000"/>
        </w:rPr>
      </w:pPr>
      <w:r w:rsidRPr="002F4C55">
        <w:rPr>
          <w:noProof/>
        </w:rPr>
        <w:drawing>
          <wp:inline distT="0" distB="0" distL="0" distR="0" wp14:anchorId="26F34DB5" wp14:editId="1A538287">
            <wp:extent cx="4470963" cy="23336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87919" cy="2342475"/>
                    </a:xfrm>
                    <a:prstGeom prst="rect">
                      <a:avLst/>
                    </a:prstGeom>
                  </pic:spPr>
                </pic:pic>
              </a:graphicData>
            </a:graphic>
          </wp:inline>
        </w:drawing>
      </w:r>
    </w:p>
    <w:p w14:paraId="64700353" w14:textId="77777777" w:rsidR="00391B69" w:rsidRDefault="00391B69" w:rsidP="00391B69">
      <w:pPr>
        <w:pStyle w:val="ListParagraph"/>
        <w:spacing w:line="240" w:lineRule="auto"/>
        <w:rPr>
          <w:rFonts w:ascii="Arial" w:eastAsia="Times New Roman" w:hAnsi="Arial" w:cs="Arial"/>
          <w:bCs/>
          <w:color w:val="000000"/>
        </w:rPr>
      </w:pPr>
    </w:p>
    <w:p w14:paraId="6FD172DC" w14:textId="0B73617F" w:rsidR="002F4C55" w:rsidRPr="002F4C55" w:rsidRDefault="002F4C55" w:rsidP="002F4C55">
      <w:pPr>
        <w:pStyle w:val="ListParagraph"/>
        <w:numPr>
          <w:ilvl w:val="0"/>
          <w:numId w:val="16"/>
        </w:numPr>
        <w:spacing w:line="240" w:lineRule="auto"/>
        <w:rPr>
          <w:rFonts w:ascii="Arial" w:eastAsia="Times New Roman" w:hAnsi="Arial" w:cs="Arial"/>
          <w:bCs/>
          <w:color w:val="000000"/>
        </w:rPr>
      </w:pPr>
      <w:r w:rsidRPr="002F4C55">
        <w:rPr>
          <w:rFonts w:ascii="Arial" w:eastAsia="Times New Roman" w:hAnsi="Arial" w:cs="Arial"/>
          <w:bCs/>
          <w:color w:val="000000"/>
        </w:rPr>
        <w:t>More than 80% of respondents said they work while attending school, while approximately 50% work at least half time.</w:t>
      </w:r>
    </w:p>
    <w:p w14:paraId="4D3CB829" w14:textId="2F7638E0" w:rsidR="005A7998" w:rsidRPr="00BF4595" w:rsidRDefault="005A7998" w:rsidP="000610C5">
      <w:pPr>
        <w:spacing w:line="240" w:lineRule="auto"/>
        <w:rPr>
          <w:rFonts w:ascii="Arial" w:eastAsia="Times New Roman" w:hAnsi="Arial" w:cs="Arial"/>
          <w:bCs/>
          <w:i/>
          <w:color w:val="000000"/>
          <w:highlight w:val="yellow"/>
          <w:u w:val="single"/>
        </w:rPr>
      </w:pPr>
    </w:p>
    <w:p w14:paraId="5CDDFE3F" w14:textId="77777777" w:rsidR="00391B69" w:rsidRDefault="00391B69">
      <w:pPr>
        <w:rPr>
          <w:rFonts w:ascii="Arial" w:eastAsia="Times New Roman" w:hAnsi="Arial" w:cs="Arial"/>
          <w:bCs/>
          <w:i/>
          <w:color w:val="000000"/>
          <w:u w:val="single"/>
        </w:rPr>
      </w:pPr>
      <w:r>
        <w:rPr>
          <w:rFonts w:ascii="Arial" w:eastAsia="Times New Roman" w:hAnsi="Arial" w:cs="Arial"/>
          <w:bCs/>
          <w:i/>
          <w:color w:val="000000"/>
          <w:u w:val="single"/>
        </w:rPr>
        <w:br w:type="page"/>
      </w:r>
    </w:p>
    <w:p w14:paraId="64B6D502" w14:textId="58AC163D" w:rsidR="006876B2" w:rsidRPr="009A4554" w:rsidRDefault="006876B2" w:rsidP="000610C5">
      <w:pPr>
        <w:spacing w:line="240" w:lineRule="auto"/>
        <w:rPr>
          <w:rFonts w:ascii="Arial" w:eastAsia="Times New Roman" w:hAnsi="Arial" w:cs="Arial"/>
          <w:bCs/>
          <w:i/>
          <w:color w:val="000000"/>
          <w:u w:val="single"/>
        </w:rPr>
      </w:pPr>
      <w:r w:rsidRPr="009A4554">
        <w:rPr>
          <w:rFonts w:ascii="Arial" w:eastAsia="Times New Roman" w:hAnsi="Arial" w:cs="Arial"/>
          <w:bCs/>
          <w:i/>
          <w:color w:val="000000"/>
          <w:u w:val="single"/>
        </w:rPr>
        <w:t>Finish First</w:t>
      </w:r>
      <w:r w:rsidR="009A4554" w:rsidRPr="009A4554">
        <w:rPr>
          <w:rFonts w:ascii="Arial" w:eastAsia="Times New Roman" w:hAnsi="Arial" w:cs="Arial"/>
          <w:bCs/>
          <w:i/>
          <w:color w:val="000000"/>
          <w:u w:val="single"/>
        </w:rPr>
        <w:t xml:space="preserve"> &amp; Retention Efforts</w:t>
      </w:r>
    </w:p>
    <w:p w14:paraId="0F1A8EF7" w14:textId="1ACAD9DD" w:rsidR="00F8217E" w:rsidRPr="009A4554" w:rsidRDefault="006876B2" w:rsidP="000610C5">
      <w:pPr>
        <w:spacing w:line="240" w:lineRule="auto"/>
        <w:rPr>
          <w:rFonts w:ascii="Arial" w:eastAsia="Times New Roman" w:hAnsi="Arial" w:cs="Arial"/>
          <w:bCs/>
          <w:color w:val="000000"/>
        </w:rPr>
      </w:pPr>
      <w:r w:rsidRPr="009A4554">
        <w:rPr>
          <w:rFonts w:ascii="Arial" w:eastAsia="Times New Roman" w:hAnsi="Arial" w:cs="Arial"/>
          <w:bCs/>
          <w:color w:val="000000"/>
        </w:rPr>
        <w:t xml:space="preserve">The IER department, in partnership with the student learning </w:t>
      </w:r>
      <w:r w:rsidR="009A4554" w:rsidRPr="009A4554">
        <w:rPr>
          <w:rFonts w:ascii="Arial" w:eastAsia="Times New Roman" w:hAnsi="Arial" w:cs="Arial"/>
          <w:bCs/>
          <w:color w:val="000000"/>
        </w:rPr>
        <w:t xml:space="preserve">and student services </w:t>
      </w:r>
      <w:r w:rsidRPr="009A4554">
        <w:rPr>
          <w:rFonts w:ascii="Arial" w:eastAsia="Times New Roman" w:hAnsi="Arial" w:cs="Arial"/>
          <w:bCs/>
          <w:color w:val="000000"/>
        </w:rPr>
        <w:t>division</w:t>
      </w:r>
      <w:r w:rsidR="009A4554" w:rsidRPr="009A4554">
        <w:rPr>
          <w:rFonts w:ascii="Arial" w:eastAsia="Times New Roman" w:hAnsi="Arial" w:cs="Arial"/>
          <w:bCs/>
          <w:color w:val="000000"/>
        </w:rPr>
        <w:t>s</w:t>
      </w:r>
      <w:r w:rsidRPr="009A4554">
        <w:rPr>
          <w:rFonts w:ascii="Arial" w:eastAsia="Times New Roman" w:hAnsi="Arial" w:cs="Arial"/>
          <w:bCs/>
          <w:color w:val="000000"/>
        </w:rPr>
        <w:t xml:space="preserve">, </w:t>
      </w:r>
      <w:r w:rsidR="009A4554" w:rsidRPr="009A4554">
        <w:rPr>
          <w:rFonts w:ascii="Arial" w:eastAsia="Times New Roman" w:hAnsi="Arial" w:cs="Arial"/>
          <w:bCs/>
          <w:color w:val="000000"/>
        </w:rPr>
        <w:t>continues to use the</w:t>
      </w:r>
      <w:r w:rsidR="00466DC6" w:rsidRPr="009A4554">
        <w:rPr>
          <w:rFonts w:ascii="Arial" w:eastAsia="Times New Roman" w:hAnsi="Arial" w:cs="Arial"/>
          <w:bCs/>
          <w:color w:val="000000"/>
        </w:rPr>
        <w:t xml:space="preserve"> audit </w:t>
      </w:r>
      <w:r w:rsidR="00351529" w:rsidRPr="009A4554">
        <w:rPr>
          <w:rFonts w:ascii="Arial" w:eastAsia="Times New Roman" w:hAnsi="Arial" w:cs="Arial"/>
          <w:bCs/>
          <w:color w:val="000000"/>
        </w:rPr>
        <w:t>tool that identifies students who are close to earning a</w:t>
      </w:r>
      <w:r w:rsidR="00466DC6" w:rsidRPr="009A4554">
        <w:rPr>
          <w:rFonts w:ascii="Arial" w:eastAsia="Times New Roman" w:hAnsi="Arial" w:cs="Arial"/>
          <w:bCs/>
          <w:color w:val="000000"/>
        </w:rPr>
        <w:t>ny</w:t>
      </w:r>
      <w:r w:rsidR="00351529" w:rsidRPr="009A4554">
        <w:rPr>
          <w:rFonts w:ascii="Arial" w:eastAsia="Times New Roman" w:hAnsi="Arial" w:cs="Arial"/>
          <w:bCs/>
          <w:color w:val="000000"/>
        </w:rPr>
        <w:t xml:space="preserve"> credential or have already earned one but not applied for it.  </w:t>
      </w:r>
      <w:r w:rsidR="0023063C" w:rsidRPr="009A4554">
        <w:rPr>
          <w:rFonts w:ascii="Arial" w:eastAsia="Times New Roman" w:hAnsi="Arial" w:cs="Arial"/>
          <w:bCs/>
          <w:color w:val="000000"/>
        </w:rPr>
        <w:t xml:space="preserve">Using the </w:t>
      </w:r>
      <w:r w:rsidR="0023063C" w:rsidRPr="009A4554">
        <w:rPr>
          <w:rFonts w:ascii="Arial" w:eastAsia="Times New Roman" w:hAnsi="Arial" w:cs="Arial"/>
          <w:bCs/>
          <w:i/>
          <w:color w:val="000000"/>
        </w:rPr>
        <w:t>Finish First</w:t>
      </w:r>
      <w:r w:rsidR="0023063C" w:rsidRPr="009A4554">
        <w:rPr>
          <w:rFonts w:ascii="Arial" w:eastAsia="Times New Roman" w:hAnsi="Arial" w:cs="Arial"/>
          <w:bCs/>
          <w:color w:val="000000"/>
        </w:rPr>
        <w:t xml:space="preserve"> </w:t>
      </w:r>
      <w:r w:rsidR="00F8217E" w:rsidRPr="009A4554">
        <w:rPr>
          <w:rFonts w:ascii="Arial" w:eastAsia="Times New Roman" w:hAnsi="Arial" w:cs="Arial"/>
          <w:bCs/>
          <w:color w:val="000000"/>
        </w:rPr>
        <w:t>audit tool,</w:t>
      </w:r>
      <w:r w:rsidR="0023063C" w:rsidRPr="009A4554">
        <w:rPr>
          <w:rFonts w:ascii="Arial" w:eastAsia="Times New Roman" w:hAnsi="Arial" w:cs="Arial"/>
          <w:bCs/>
          <w:color w:val="000000"/>
        </w:rPr>
        <w:t xml:space="preserve"> </w:t>
      </w:r>
      <w:r w:rsidR="00F8217E" w:rsidRPr="009A4554">
        <w:rPr>
          <w:rFonts w:ascii="Arial" w:eastAsia="Times New Roman" w:hAnsi="Arial" w:cs="Arial"/>
          <w:bCs/>
          <w:color w:val="000000"/>
        </w:rPr>
        <w:t xml:space="preserve">each term </w:t>
      </w:r>
      <w:r w:rsidR="0023063C" w:rsidRPr="009A4554">
        <w:rPr>
          <w:rFonts w:ascii="Arial" w:eastAsia="Times New Roman" w:hAnsi="Arial" w:cs="Arial"/>
          <w:bCs/>
          <w:color w:val="000000"/>
        </w:rPr>
        <w:t xml:space="preserve">IER </w:t>
      </w:r>
      <w:r w:rsidR="00F8217E" w:rsidRPr="009A4554">
        <w:rPr>
          <w:rFonts w:ascii="Arial" w:eastAsia="Times New Roman" w:hAnsi="Arial" w:cs="Arial"/>
          <w:bCs/>
          <w:color w:val="000000"/>
        </w:rPr>
        <w:t>creates</w:t>
      </w:r>
      <w:r w:rsidR="0023063C" w:rsidRPr="009A4554">
        <w:rPr>
          <w:rFonts w:ascii="Arial" w:eastAsia="Times New Roman" w:hAnsi="Arial" w:cs="Arial"/>
          <w:bCs/>
          <w:color w:val="000000"/>
        </w:rPr>
        <w:t xml:space="preserve"> </w:t>
      </w:r>
      <w:r w:rsidR="00F8217E" w:rsidRPr="009A4554">
        <w:rPr>
          <w:rFonts w:ascii="Arial" w:eastAsia="Times New Roman" w:hAnsi="Arial" w:cs="Arial"/>
          <w:bCs/>
          <w:color w:val="000000"/>
        </w:rPr>
        <w:t xml:space="preserve">the following lists: </w:t>
      </w:r>
    </w:p>
    <w:p w14:paraId="38BE27A2" w14:textId="3F7D913C" w:rsidR="00514486" w:rsidRPr="009A4554" w:rsidRDefault="00B71B6D" w:rsidP="00F8217E">
      <w:pPr>
        <w:numPr>
          <w:ilvl w:val="0"/>
          <w:numId w:val="17"/>
        </w:numPr>
        <w:spacing w:line="240" w:lineRule="auto"/>
        <w:rPr>
          <w:rFonts w:ascii="Arial" w:eastAsia="Times New Roman" w:hAnsi="Arial" w:cs="Arial"/>
          <w:bCs/>
          <w:color w:val="000000"/>
        </w:rPr>
      </w:pPr>
      <w:r w:rsidRPr="009A4554">
        <w:rPr>
          <w:rFonts w:ascii="Arial" w:eastAsia="Times New Roman" w:hAnsi="Arial" w:cs="Arial"/>
          <w:b/>
          <w:bCs/>
          <w:color w:val="000000"/>
        </w:rPr>
        <w:t xml:space="preserve">Potential Graduates </w:t>
      </w:r>
      <w:r w:rsidR="009A4554" w:rsidRPr="009A4554">
        <w:rPr>
          <w:rFonts w:ascii="Arial" w:eastAsia="Times New Roman" w:hAnsi="Arial" w:cs="Arial"/>
          <w:bCs/>
          <w:color w:val="000000"/>
        </w:rPr>
        <w:t>both enrolled and not currently enrolled who have not applied</w:t>
      </w:r>
      <w:r w:rsidR="00F8217E" w:rsidRPr="009A4554">
        <w:rPr>
          <w:rFonts w:ascii="Arial" w:eastAsia="Times New Roman" w:hAnsi="Arial" w:cs="Arial"/>
          <w:bCs/>
          <w:color w:val="000000"/>
        </w:rPr>
        <w:t xml:space="preserve"> to graduate</w:t>
      </w:r>
      <w:r w:rsidR="009A4554" w:rsidRPr="009A4554">
        <w:rPr>
          <w:rFonts w:ascii="Arial" w:eastAsia="Times New Roman" w:hAnsi="Arial" w:cs="Arial"/>
          <w:bCs/>
          <w:color w:val="000000"/>
        </w:rPr>
        <w:t>.</w:t>
      </w:r>
    </w:p>
    <w:p w14:paraId="37E63C2D" w14:textId="5B548E4B" w:rsidR="00514486" w:rsidRPr="009A4554" w:rsidRDefault="00B71B6D" w:rsidP="00F8217E">
      <w:pPr>
        <w:numPr>
          <w:ilvl w:val="0"/>
          <w:numId w:val="17"/>
        </w:numPr>
        <w:spacing w:line="240" w:lineRule="auto"/>
        <w:rPr>
          <w:rFonts w:ascii="Arial" w:eastAsia="Times New Roman" w:hAnsi="Arial" w:cs="Arial"/>
          <w:bCs/>
          <w:color w:val="000000"/>
        </w:rPr>
      </w:pPr>
      <w:r w:rsidRPr="009A4554">
        <w:rPr>
          <w:rFonts w:ascii="Arial" w:eastAsia="Times New Roman" w:hAnsi="Arial" w:cs="Arial"/>
          <w:bCs/>
          <w:color w:val="000000"/>
        </w:rPr>
        <w:t xml:space="preserve">Students </w:t>
      </w:r>
      <w:r w:rsidRPr="009A4554">
        <w:rPr>
          <w:rFonts w:ascii="Arial" w:eastAsia="Times New Roman" w:hAnsi="Arial" w:cs="Arial"/>
          <w:b/>
          <w:bCs/>
          <w:color w:val="000000"/>
        </w:rPr>
        <w:t xml:space="preserve">within One Semester </w:t>
      </w:r>
      <w:r w:rsidRPr="009A4554">
        <w:rPr>
          <w:rFonts w:ascii="Arial" w:eastAsia="Times New Roman" w:hAnsi="Arial" w:cs="Arial"/>
          <w:bCs/>
          <w:color w:val="000000"/>
        </w:rPr>
        <w:t>of graduating</w:t>
      </w:r>
      <w:r w:rsidR="009A4554" w:rsidRPr="009A4554">
        <w:rPr>
          <w:rFonts w:ascii="Arial" w:eastAsia="Times New Roman" w:hAnsi="Arial" w:cs="Arial"/>
          <w:bCs/>
          <w:color w:val="000000"/>
        </w:rPr>
        <w:t>.</w:t>
      </w:r>
    </w:p>
    <w:p w14:paraId="37CF4BC0" w14:textId="55E3AF55" w:rsidR="00466DC6" w:rsidRPr="009A4554" w:rsidRDefault="00F8217E" w:rsidP="000610C5">
      <w:pPr>
        <w:spacing w:line="240" w:lineRule="auto"/>
        <w:rPr>
          <w:rFonts w:ascii="Arial" w:eastAsia="Times New Roman" w:hAnsi="Arial" w:cs="Arial"/>
          <w:bCs/>
          <w:color w:val="000000"/>
        </w:rPr>
      </w:pPr>
      <w:r w:rsidRPr="009A4554">
        <w:rPr>
          <w:rFonts w:ascii="Arial" w:eastAsia="Times New Roman" w:hAnsi="Arial" w:cs="Arial"/>
          <w:bCs/>
          <w:color w:val="000000"/>
        </w:rPr>
        <w:t xml:space="preserve">Results from the </w:t>
      </w:r>
      <w:r w:rsidR="00466DC6" w:rsidRPr="009A4554">
        <w:rPr>
          <w:rFonts w:ascii="Arial" w:eastAsia="Times New Roman" w:hAnsi="Arial" w:cs="Arial"/>
          <w:bCs/>
          <w:color w:val="000000"/>
        </w:rPr>
        <w:t>first several deployments</w:t>
      </w:r>
      <w:r w:rsidRPr="009A4554">
        <w:rPr>
          <w:rFonts w:ascii="Arial" w:eastAsia="Times New Roman" w:hAnsi="Arial" w:cs="Arial"/>
          <w:bCs/>
          <w:color w:val="000000"/>
        </w:rPr>
        <w:t xml:space="preserve"> of this tool identified hundreds of students who had earned a credential but never applied for graduation.  The Registrar’s office validated the findings and reached out to </w:t>
      </w:r>
      <w:r w:rsidR="00351529" w:rsidRPr="009A4554">
        <w:rPr>
          <w:rFonts w:ascii="Arial" w:eastAsia="Times New Roman" w:hAnsi="Arial" w:cs="Arial"/>
          <w:bCs/>
          <w:color w:val="000000"/>
        </w:rPr>
        <w:t>all identified students</w:t>
      </w:r>
      <w:r w:rsidRPr="009A4554">
        <w:rPr>
          <w:rFonts w:ascii="Arial" w:eastAsia="Times New Roman" w:hAnsi="Arial" w:cs="Arial"/>
          <w:bCs/>
          <w:color w:val="000000"/>
        </w:rPr>
        <w:t xml:space="preserve"> to make arrangements for awarding their credentials.  </w:t>
      </w:r>
    </w:p>
    <w:p w14:paraId="76EC331C" w14:textId="0ECE2382" w:rsidR="009A4554" w:rsidRPr="009A4554" w:rsidRDefault="009A4554" w:rsidP="000610C5">
      <w:pPr>
        <w:spacing w:line="240" w:lineRule="auto"/>
        <w:rPr>
          <w:rFonts w:ascii="Arial" w:eastAsia="Times New Roman" w:hAnsi="Arial" w:cs="Arial"/>
          <w:bCs/>
          <w:color w:val="000000"/>
        </w:rPr>
      </w:pPr>
      <w:r w:rsidRPr="009A4554">
        <w:rPr>
          <w:rFonts w:ascii="Arial" w:eastAsia="Times New Roman" w:hAnsi="Arial" w:cs="Arial"/>
          <w:bCs/>
          <w:color w:val="000000"/>
        </w:rPr>
        <w:t xml:space="preserve">In addition to the </w:t>
      </w:r>
      <w:r w:rsidRPr="009A4554">
        <w:rPr>
          <w:rFonts w:ascii="Arial" w:eastAsia="Times New Roman" w:hAnsi="Arial" w:cs="Arial"/>
          <w:bCs/>
          <w:i/>
          <w:color w:val="000000"/>
        </w:rPr>
        <w:t>Finish First</w:t>
      </w:r>
      <w:r w:rsidRPr="009A4554">
        <w:rPr>
          <w:rFonts w:ascii="Arial" w:eastAsia="Times New Roman" w:hAnsi="Arial" w:cs="Arial"/>
          <w:bCs/>
          <w:color w:val="000000"/>
        </w:rPr>
        <w:t xml:space="preserve"> tool, IER runs retention reports for credential seeking students who were enrolled in one term and had not yet registered for the next.  The Student Learning division then provides outreach to assist these students in registering if they choose.</w:t>
      </w:r>
    </w:p>
    <w:p w14:paraId="57770511" w14:textId="77777777" w:rsidR="000C7C8D" w:rsidRPr="00BF4595" w:rsidRDefault="000C7C8D" w:rsidP="000610C5">
      <w:pPr>
        <w:spacing w:line="240" w:lineRule="auto"/>
        <w:rPr>
          <w:rFonts w:ascii="Arial" w:eastAsia="Times New Roman" w:hAnsi="Arial" w:cs="Arial"/>
          <w:bCs/>
          <w:i/>
          <w:color w:val="000000"/>
          <w:sz w:val="2"/>
          <w:highlight w:val="yellow"/>
          <w:u w:val="single"/>
        </w:rPr>
      </w:pPr>
    </w:p>
    <w:p w14:paraId="2DB9E38F" w14:textId="0B6BC8AA" w:rsidR="000610C5" w:rsidRPr="00956413" w:rsidRDefault="009060E3" w:rsidP="000610C5">
      <w:pPr>
        <w:spacing w:line="240" w:lineRule="auto"/>
        <w:rPr>
          <w:rFonts w:ascii="Arial" w:eastAsia="Times New Roman" w:hAnsi="Arial" w:cs="Arial"/>
        </w:rPr>
      </w:pPr>
      <w:hyperlink r:id="rId51" w:history="1">
        <w:r w:rsidR="000610C5" w:rsidRPr="00956413">
          <w:rPr>
            <w:rStyle w:val="Hyperlink"/>
            <w:rFonts w:ascii="Arial" w:eastAsia="Times New Roman" w:hAnsi="Arial" w:cs="Arial"/>
            <w:i/>
          </w:rPr>
          <w:t>Data Dashboards</w:t>
        </w:r>
      </w:hyperlink>
    </w:p>
    <w:p w14:paraId="3B0DCF66" w14:textId="054B9F64" w:rsidR="00355839" w:rsidRPr="00956413" w:rsidRDefault="003C6397" w:rsidP="008C0863">
      <w:pPr>
        <w:spacing w:line="240" w:lineRule="auto"/>
        <w:rPr>
          <w:rFonts w:ascii="Arial" w:eastAsia="Times New Roman" w:hAnsi="Arial" w:cs="Arial"/>
        </w:rPr>
      </w:pPr>
      <w:r w:rsidRPr="00956413">
        <w:rPr>
          <w:rFonts w:ascii="Arial" w:eastAsia="Times New Roman" w:hAnsi="Arial" w:cs="Arial"/>
          <w:color w:val="000000"/>
        </w:rPr>
        <w:t xml:space="preserve">The CCCC </w:t>
      </w:r>
      <w:hyperlink r:id="rId52" w:history="1">
        <w:r w:rsidR="000610C5" w:rsidRPr="00956413">
          <w:rPr>
            <w:rStyle w:val="Hyperlink"/>
            <w:rFonts w:ascii="Arial" w:eastAsia="Times New Roman" w:hAnsi="Arial" w:cs="Arial"/>
          </w:rPr>
          <w:t>data dashboards</w:t>
        </w:r>
      </w:hyperlink>
      <w:r w:rsidRPr="00956413">
        <w:rPr>
          <w:rStyle w:val="Hyperlink"/>
          <w:rFonts w:ascii="Arial" w:eastAsia="Times New Roman" w:hAnsi="Arial" w:cs="Arial"/>
        </w:rPr>
        <w:t xml:space="preserve"> </w:t>
      </w:r>
      <w:r w:rsidRPr="00956413">
        <w:rPr>
          <w:rFonts w:ascii="Arial" w:eastAsia="Times New Roman" w:hAnsi="Arial" w:cs="Arial"/>
          <w:color w:val="000000"/>
        </w:rPr>
        <w:t xml:space="preserve">continue to </w:t>
      </w:r>
      <w:r w:rsidR="005C2335" w:rsidRPr="00956413">
        <w:rPr>
          <w:rFonts w:ascii="Arial" w:eastAsia="Times New Roman" w:hAnsi="Arial" w:cs="Arial"/>
          <w:color w:val="000000"/>
        </w:rPr>
        <w:t>be widely used</w:t>
      </w:r>
      <w:r w:rsidR="000610C5" w:rsidRPr="00956413">
        <w:rPr>
          <w:rFonts w:ascii="Arial" w:eastAsia="Times New Roman" w:hAnsi="Arial" w:cs="Arial"/>
          <w:color w:val="000000"/>
        </w:rPr>
        <w:t xml:space="preserve">.  These dashboards are designed to provide data updated daily and allow users to drill down and filter the data as they choose.  </w:t>
      </w:r>
    </w:p>
    <w:p w14:paraId="03E47569" w14:textId="39053B78" w:rsidR="008C0863" w:rsidRPr="00956413" w:rsidRDefault="003C6397" w:rsidP="00F81907">
      <w:pPr>
        <w:pStyle w:val="ListParagraph"/>
        <w:numPr>
          <w:ilvl w:val="0"/>
          <w:numId w:val="1"/>
        </w:numPr>
        <w:spacing w:line="240" w:lineRule="auto"/>
        <w:rPr>
          <w:rFonts w:ascii="Arial" w:eastAsia="Times New Roman" w:hAnsi="Arial" w:cs="Arial"/>
        </w:rPr>
      </w:pPr>
      <w:r w:rsidRPr="00956413">
        <w:rPr>
          <w:rFonts w:ascii="Arial" w:eastAsia="Times New Roman" w:hAnsi="Arial" w:cs="Arial"/>
          <w:color w:val="000000"/>
        </w:rPr>
        <w:t xml:space="preserve">The CCCC Data Dashboards are available on the intranet </w:t>
      </w:r>
      <w:r w:rsidR="00956413" w:rsidRPr="00956413">
        <w:rPr>
          <w:rFonts w:ascii="Arial" w:eastAsia="Times New Roman" w:hAnsi="Arial" w:cs="Arial"/>
          <w:color w:val="000000"/>
        </w:rPr>
        <w:t>have been updated to include</w:t>
      </w:r>
      <w:r w:rsidRPr="00956413">
        <w:rPr>
          <w:rFonts w:ascii="Arial" w:eastAsia="Times New Roman" w:hAnsi="Arial" w:cs="Arial"/>
          <w:color w:val="000000"/>
        </w:rPr>
        <w:t>:</w:t>
      </w:r>
    </w:p>
    <w:p w14:paraId="0D8A42A2" w14:textId="573C4AF9" w:rsidR="003C6397" w:rsidRPr="00956413" w:rsidRDefault="00956413" w:rsidP="00F81907">
      <w:pPr>
        <w:pStyle w:val="ListParagraph"/>
        <w:numPr>
          <w:ilvl w:val="1"/>
          <w:numId w:val="1"/>
        </w:numPr>
        <w:spacing w:after="0" w:line="240" w:lineRule="auto"/>
        <w:rPr>
          <w:rFonts w:ascii="Arial" w:eastAsia="Times New Roman" w:hAnsi="Arial" w:cs="Arial"/>
        </w:rPr>
      </w:pPr>
      <w:r w:rsidRPr="00956413">
        <w:rPr>
          <w:rFonts w:ascii="Arial" w:eastAsia="Times New Roman" w:hAnsi="Arial" w:cs="Arial"/>
        </w:rPr>
        <w:t>2020SP Data</w:t>
      </w:r>
    </w:p>
    <w:p w14:paraId="3F152360" w14:textId="3545AE1B" w:rsidR="00956413" w:rsidRDefault="009A7060" w:rsidP="00F81907">
      <w:pPr>
        <w:pStyle w:val="ListParagraph"/>
        <w:numPr>
          <w:ilvl w:val="1"/>
          <w:numId w:val="1"/>
        </w:numPr>
        <w:spacing w:after="0" w:line="240" w:lineRule="auto"/>
        <w:rPr>
          <w:rFonts w:ascii="Arial" w:eastAsia="Times New Roman" w:hAnsi="Arial" w:cs="Arial"/>
        </w:rPr>
      </w:pPr>
      <w:r>
        <w:rPr>
          <w:noProof/>
        </w:rPr>
        <w:drawing>
          <wp:anchor distT="0" distB="0" distL="114300" distR="114300" simplePos="0" relativeHeight="251681792" behindDoc="1" locked="0" layoutInCell="1" allowOverlap="1" wp14:anchorId="2C3408B3" wp14:editId="36C90B3F">
            <wp:simplePos x="0" y="0"/>
            <wp:positionH relativeFrom="column">
              <wp:posOffset>1743075</wp:posOffset>
            </wp:positionH>
            <wp:positionV relativeFrom="paragraph">
              <wp:posOffset>194310</wp:posOffset>
            </wp:positionV>
            <wp:extent cx="2343150" cy="1875155"/>
            <wp:effectExtent l="0" t="0" r="0" b="0"/>
            <wp:wrapTight wrapText="bothSides">
              <wp:wrapPolygon edited="0">
                <wp:start x="0" y="0"/>
                <wp:lineTo x="0" y="21285"/>
                <wp:lineTo x="21424" y="21285"/>
                <wp:lineTo x="214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43150" cy="1875155"/>
                    </a:xfrm>
                    <a:prstGeom prst="rect">
                      <a:avLst/>
                    </a:prstGeom>
                  </pic:spPr>
                </pic:pic>
              </a:graphicData>
            </a:graphic>
            <wp14:sizeRelH relativeFrom="margin">
              <wp14:pctWidth>0</wp14:pctWidth>
            </wp14:sizeRelH>
            <wp14:sizeRelV relativeFrom="margin">
              <wp14:pctHeight>0</wp14:pctHeight>
            </wp14:sizeRelV>
          </wp:anchor>
        </w:drawing>
      </w:r>
      <w:r w:rsidR="00956413" w:rsidRPr="00956413">
        <w:rPr>
          <w:rFonts w:ascii="Arial" w:eastAsia="Times New Roman" w:hAnsi="Arial" w:cs="Arial"/>
        </w:rPr>
        <w:t>Realigning the academic for FTE (now includes Summer, Fall, Spring vs Fall, Spring, Summer)</w:t>
      </w:r>
    </w:p>
    <w:p w14:paraId="4AEF5FC4" w14:textId="569091B7" w:rsidR="009A7060" w:rsidRDefault="009A7060" w:rsidP="009A7060">
      <w:pPr>
        <w:spacing w:after="0" w:line="240" w:lineRule="auto"/>
        <w:rPr>
          <w:rFonts w:ascii="Arial" w:eastAsia="Times New Roman" w:hAnsi="Arial" w:cs="Arial"/>
        </w:rPr>
      </w:pPr>
    </w:p>
    <w:p w14:paraId="300C2B5B" w14:textId="3C56DD35" w:rsidR="009A7060" w:rsidRDefault="009A7060" w:rsidP="009A7060">
      <w:pPr>
        <w:spacing w:after="0" w:line="240" w:lineRule="auto"/>
        <w:rPr>
          <w:rFonts w:ascii="Arial" w:eastAsia="Times New Roman" w:hAnsi="Arial" w:cs="Arial"/>
        </w:rPr>
      </w:pPr>
    </w:p>
    <w:p w14:paraId="2B5265F0" w14:textId="10BBFEE4" w:rsidR="009A7060" w:rsidRDefault="009A7060" w:rsidP="009A7060">
      <w:pPr>
        <w:spacing w:after="0" w:line="240" w:lineRule="auto"/>
        <w:rPr>
          <w:rFonts w:ascii="Arial" w:eastAsia="Times New Roman" w:hAnsi="Arial" w:cs="Arial"/>
        </w:rPr>
      </w:pPr>
    </w:p>
    <w:p w14:paraId="6A7A4199" w14:textId="4D3513A1" w:rsidR="009A7060" w:rsidRDefault="009A7060" w:rsidP="009A7060">
      <w:pPr>
        <w:spacing w:after="0" w:line="240" w:lineRule="auto"/>
        <w:rPr>
          <w:rFonts w:ascii="Arial" w:eastAsia="Times New Roman" w:hAnsi="Arial" w:cs="Arial"/>
        </w:rPr>
      </w:pPr>
    </w:p>
    <w:p w14:paraId="083EEED1" w14:textId="05ED5E92" w:rsidR="009A7060" w:rsidRDefault="009A7060" w:rsidP="009A7060">
      <w:pPr>
        <w:spacing w:after="0" w:line="240" w:lineRule="auto"/>
        <w:rPr>
          <w:rFonts w:ascii="Arial" w:eastAsia="Times New Roman" w:hAnsi="Arial" w:cs="Arial"/>
        </w:rPr>
      </w:pPr>
    </w:p>
    <w:p w14:paraId="7E51B4D1" w14:textId="1F92B575" w:rsidR="009A7060" w:rsidRDefault="009A7060" w:rsidP="009A7060">
      <w:pPr>
        <w:spacing w:after="0" w:line="240" w:lineRule="auto"/>
        <w:rPr>
          <w:rFonts w:ascii="Arial" w:eastAsia="Times New Roman" w:hAnsi="Arial" w:cs="Arial"/>
        </w:rPr>
      </w:pPr>
    </w:p>
    <w:p w14:paraId="5A4802F9" w14:textId="17A6F083" w:rsidR="009A7060" w:rsidRDefault="009A7060" w:rsidP="009A7060">
      <w:pPr>
        <w:spacing w:after="0" w:line="240" w:lineRule="auto"/>
        <w:rPr>
          <w:rFonts w:ascii="Arial" w:eastAsia="Times New Roman" w:hAnsi="Arial" w:cs="Arial"/>
        </w:rPr>
      </w:pPr>
    </w:p>
    <w:p w14:paraId="7A659433" w14:textId="25F354BA" w:rsidR="009A7060" w:rsidRDefault="009A7060" w:rsidP="009A7060">
      <w:pPr>
        <w:spacing w:after="0" w:line="240" w:lineRule="auto"/>
        <w:rPr>
          <w:rFonts w:ascii="Arial" w:eastAsia="Times New Roman" w:hAnsi="Arial" w:cs="Arial"/>
        </w:rPr>
      </w:pPr>
    </w:p>
    <w:p w14:paraId="03062224" w14:textId="77777777" w:rsidR="009A7060" w:rsidRDefault="009A7060" w:rsidP="009A7060">
      <w:pPr>
        <w:spacing w:after="0" w:line="240" w:lineRule="auto"/>
        <w:rPr>
          <w:rFonts w:ascii="Arial" w:eastAsia="Times New Roman" w:hAnsi="Arial" w:cs="Arial"/>
        </w:rPr>
      </w:pPr>
    </w:p>
    <w:p w14:paraId="23B6FCDB" w14:textId="77777777" w:rsidR="009A7060" w:rsidRDefault="009A7060" w:rsidP="009A7060">
      <w:pPr>
        <w:spacing w:after="0" w:line="240" w:lineRule="auto"/>
        <w:rPr>
          <w:rFonts w:ascii="Arial" w:eastAsia="Times New Roman" w:hAnsi="Arial" w:cs="Arial"/>
        </w:rPr>
      </w:pPr>
    </w:p>
    <w:p w14:paraId="75BBDBFF" w14:textId="09B9BAF3" w:rsidR="009A7060" w:rsidRPr="009A7060" w:rsidRDefault="009A7060" w:rsidP="009A7060">
      <w:pPr>
        <w:spacing w:after="0" w:line="240" w:lineRule="auto"/>
        <w:rPr>
          <w:rFonts w:ascii="Arial" w:eastAsia="Times New Roman" w:hAnsi="Arial" w:cs="Arial"/>
        </w:rPr>
      </w:pPr>
    </w:p>
    <w:p w14:paraId="130FACB2" w14:textId="77777777" w:rsidR="00466DC6" w:rsidRPr="00956413" w:rsidRDefault="00466DC6" w:rsidP="00466DC6">
      <w:pPr>
        <w:pStyle w:val="ListParagraph"/>
        <w:spacing w:after="0" w:line="240" w:lineRule="auto"/>
        <w:ind w:left="1080"/>
        <w:rPr>
          <w:rFonts w:ascii="Arial" w:eastAsia="Times New Roman" w:hAnsi="Arial" w:cs="Arial"/>
        </w:rPr>
      </w:pPr>
    </w:p>
    <w:p w14:paraId="6D03734A" w14:textId="12FB621A" w:rsidR="00D05904" w:rsidRPr="00956413" w:rsidRDefault="009A7060" w:rsidP="00D05904">
      <w:pPr>
        <w:pStyle w:val="ListParagraph"/>
        <w:numPr>
          <w:ilvl w:val="0"/>
          <w:numId w:val="1"/>
        </w:numPr>
        <w:spacing w:after="0" w:line="240" w:lineRule="auto"/>
        <w:rPr>
          <w:rFonts w:ascii="Arial" w:eastAsia="Times New Roman" w:hAnsi="Arial" w:cs="Arial"/>
        </w:rPr>
      </w:pPr>
      <w:r>
        <w:rPr>
          <w:noProof/>
        </w:rPr>
        <w:drawing>
          <wp:anchor distT="0" distB="0" distL="114300" distR="114300" simplePos="0" relativeHeight="251682816" behindDoc="1" locked="0" layoutInCell="1" allowOverlap="1" wp14:anchorId="7D42492A" wp14:editId="69D370C1">
            <wp:simplePos x="0" y="0"/>
            <wp:positionH relativeFrom="column">
              <wp:posOffset>-219075</wp:posOffset>
            </wp:positionH>
            <wp:positionV relativeFrom="paragraph">
              <wp:posOffset>656590</wp:posOffset>
            </wp:positionV>
            <wp:extent cx="5943600" cy="1743075"/>
            <wp:effectExtent l="0" t="0" r="0" b="9525"/>
            <wp:wrapTight wrapText="bothSides">
              <wp:wrapPolygon edited="0">
                <wp:start x="0" y="0"/>
                <wp:lineTo x="0" y="21482"/>
                <wp:lineTo x="21531" y="21482"/>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1743075"/>
                    </a:xfrm>
                    <a:prstGeom prst="rect">
                      <a:avLst/>
                    </a:prstGeom>
                  </pic:spPr>
                </pic:pic>
              </a:graphicData>
            </a:graphic>
          </wp:anchor>
        </w:drawing>
      </w:r>
      <w:r w:rsidR="00D05904" w:rsidRPr="00956413">
        <w:rPr>
          <w:rFonts w:ascii="Arial" w:eastAsia="Times New Roman" w:hAnsi="Arial" w:cs="Arial"/>
        </w:rPr>
        <w:t xml:space="preserve">Additional dashboards are being created for individual departments by request.  Examples of these include a </w:t>
      </w:r>
      <w:r w:rsidR="00956413" w:rsidRPr="00956413">
        <w:rPr>
          <w:rFonts w:ascii="Arial" w:eastAsia="Times New Roman" w:hAnsi="Arial" w:cs="Arial"/>
        </w:rPr>
        <w:t>disaggregated success rate dashboard and a dashboard showing outcomes of Promise Program students.</w:t>
      </w:r>
      <w:r w:rsidR="00D05904" w:rsidRPr="00956413">
        <w:rPr>
          <w:rFonts w:ascii="Arial" w:eastAsia="Times New Roman" w:hAnsi="Arial" w:cs="Arial"/>
        </w:rPr>
        <w:t>.</w:t>
      </w:r>
    </w:p>
    <w:p w14:paraId="741F6932" w14:textId="06CD7482" w:rsidR="00EF14CC" w:rsidRPr="00BF4595" w:rsidRDefault="00EF14CC" w:rsidP="00EF14CC">
      <w:pPr>
        <w:pStyle w:val="ListParagraph"/>
        <w:spacing w:after="0" w:line="240" w:lineRule="auto"/>
        <w:ind w:left="1080"/>
        <w:rPr>
          <w:rFonts w:ascii="Arial" w:eastAsia="Times New Roman" w:hAnsi="Arial" w:cs="Arial"/>
          <w:highlight w:val="yellow"/>
        </w:rPr>
      </w:pPr>
    </w:p>
    <w:p w14:paraId="7F05EB74" w14:textId="777EF1A7" w:rsidR="00471FA1" w:rsidRPr="00BF4595" w:rsidRDefault="00471FA1" w:rsidP="000610C5">
      <w:pPr>
        <w:spacing w:after="0" w:line="240" w:lineRule="auto"/>
        <w:rPr>
          <w:rFonts w:ascii="Arial" w:hAnsi="Arial" w:cs="Arial"/>
          <w:i/>
          <w:highlight w:val="yellow"/>
          <w:u w:val="single"/>
        </w:rPr>
      </w:pPr>
    </w:p>
    <w:p w14:paraId="4C6017D4" w14:textId="299CCA34" w:rsidR="000610C5" w:rsidRPr="00AB5A52" w:rsidRDefault="000610C5" w:rsidP="000610C5">
      <w:pPr>
        <w:spacing w:after="0" w:line="240" w:lineRule="auto"/>
        <w:rPr>
          <w:rFonts w:ascii="Arial" w:hAnsi="Arial" w:cs="Arial"/>
          <w:i/>
          <w:u w:val="single"/>
        </w:rPr>
      </w:pPr>
      <w:r w:rsidRPr="00AB5A52">
        <w:rPr>
          <w:rFonts w:ascii="Arial" w:hAnsi="Arial" w:cs="Arial"/>
          <w:i/>
          <w:u w:val="single"/>
        </w:rPr>
        <w:t>Annual Surveys</w:t>
      </w:r>
    </w:p>
    <w:p w14:paraId="1D7EF0DE" w14:textId="258914BD" w:rsidR="000610C5" w:rsidRPr="00AB5A52" w:rsidRDefault="000610C5" w:rsidP="000610C5">
      <w:pPr>
        <w:spacing w:after="0" w:line="240" w:lineRule="auto"/>
        <w:rPr>
          <w:rFonts w:ascii="Arial" w:hAnsi="Arial" w:cs="Arial"/>
          <w:b/>
          <w:sz w:val="2"/>
        </w:rPr>
      </w:pPr>
    </w:p>
    <w:p w14:paraId="09AB8354" w14:textId="77777777" w:rsidR="00EA4965" w:rsidRPr="00AB5A52" w:rsidRDefault="00EA4965" w:rsidP="00EA4965">
      <w:pPr>
        <w:pStyle w:val="ListParagraph"/>
        <w:spacing w:after="0" w:line="240" w:lineRule="auto"/>
        <w:ind w:left="360"/>
        <w:rPr>
          <w:rFonts w:ascii="Arial" w:eastAsia="Times New Roman" w:hAnsi="Arial" w:cs="Arial"/>
        </w:rPr>
      </w:pPr>
    </w:p>
    <w:p w14:paraId="59DB0251" w14:textId="2F4FC94B" w:rsidR="000404ED" w:rsidRPr="00AB5A52" w:rsidRDefault="000404ED" w:rsidP="00F81907">
      <w:pPr>
        <w:pStyle w:val="ListParagraph"/>
        <w:numPr>
          <w:ilvl w:val="0"/>
          <w:numId w:val="3"/>
        </w:numPr>
        <w:spacing w:after="0" w:line="240" w:lineRule="auto"/>
        <w:rPr>
          <w:rFonts w:ascii="Arial" w:eastAsia="Times New Roman" w:hAnsi="Arial" w:cs="Arial"/>
        </w:rPr>
      </w:pPr>
      <w:r w:rsidRPr="00AB5A52">
        <w:rPr>
          <w:rFonts w:ascii="Arial" w:eastAsia="Times New Roman" w:hAnsi="Arial" w:cs="Arial"/>
        </w:rPr>
        <w:t xml:space="preserve">An ad hoc committee </w:t>
      </w:r>
      <w:r w:rsidR="00AB5A52" w:rsidRPr="00AB5A52">
        <w:rPr>
          <w:rFonts w:ascii="Arial" w:eastAsia="Times New Roman" w:hAnsi="Arial" w:cs="Arial"/>
        </w:rPr>
        <w:t>continues to review and update</w:t>
      </w:r>
      <w:r w:rsidRPr="00AB5A52">
        <w:rPr>
          <w:rFonts w:ascii="Arial" w:eastAsia="Times New Roman" w:hAnsi="Arial" w:cs="Arial"/>
        </w:rPr>
        <w:t xml:space="preserve"> all annual institutional surveys.  The initial focus is on student surveys and will then continue to review employee surveys.</w:t>
      </w:r>
    </w:p>
    <w:p w14:paraId="648EF8B8" w14:textId="77777777" w:rsidR="000404ED" w:rsidRPr="00AB5A52" w:rsidRDefault="000404ED" w:rsidP="000404ED">
      <w:pPr>
        <w:pStyle w:val="ListParagraph"/>
        <w:spacing w:after="0" w:line="240" w:lineRule="auto"/>
        <w:ind w:left="360"/>
        <w:rPr>
          <w:rFonts w:ascii="Arial" w:eastAsia="Times New Roman" w:hAnsi="Arial" w:cs="Arial"/>
        </w:rPr>
      </w:pPr>
    </w:p>
    <w:p w14:paraId="63386FF1" w14:textId="6A5E6C14" w:rsidR="002D4167" w:rsidRPr="00AB5A52" w:rsidRDefault="00AB5A52" w:rsidP="00F81907">
      <w:pPr>
        <w:pStyle w:val="ListParagraph"/>
        <w:numPr>
          <w:ilvl w:val="0"/>
          <w:numId w:val="3"/>
        </w:numPr>
        <w:spacing w:after="0" w:line="240" w:lineRule="auto"/>
        <w:rPr>
          <w:rFonts w:ascii="Arial" w:eastAsia="Times New Roman" w:hAnsi="Arial" w:cs="Arial"/>
        </w:rPr>
      </w:pPr>
      <w:r w:rsidRPr="00AB5A52">
        <w:rPr>
          <w:rFonts w:ascii="Arial" w:eastAsia="Times New Roman" w:hAnsi="Arial" w:cs="Arial"/>
        </w:rPr>
        <w:t>The</w:t>
      </w:r>
      <w:r w:rsidR="002D4167" w:rsidRPr="00AB5A52">
        <w:rPr>
          <w:rFonts w:ascii="Arial" w:eastAsia="Times New Roman" w:hAnsi="Arial" w:cs="Arial"/>
        </w:rPr>
        <w:t xml:space="preserve"> Student Financial Wellness Survey, administered by Trellis, </w:t>
      </w:r>
      <w:r w:rsidRPr="00AB5A52">
        <w:rPr>
          <w:rFonts w:ascii="Arial" w:eastAsia="Times New Roman" w:hAnsi="Arial" w:cs="Arial"/>
        </w:rPr>
        <w:t>was</w:t>
      </w:r>
      <w:r w:rsidR="002D4167" w:rsidRPr="00AB5A52">
        <w:rPr>
          <w:rFonts w:ascii="Arial" w:eastAsia="Times New Roman" w:hAnsi="Arial" w:cs="Arial"/>
        </w:rPr>
        <w:t xml:space="preserve"> conducted this fall.  This survey </w:t>
      </w:r>
      <w:r w:rsidRPr="00AB5A52">
        <w:rPr>
          <w:rFonts w:ascii="Arial" w:eastAsia="Times New Roman" w:hAnsi="Arial" w:cs="Arial"/>
        </w:rPr>
        <w:t>was</w:t>
      </w:r>
      <w:r w:rsidR="002D4167" w:rsidRPr="00AB5A52">
        <w:rPr>
          <w:rFonts w:ascii="Arial" w:eastAsia="Times New Roman" w:hAnsi="Arial" w:cs="Arial"/>
        </w:rPr>
        <w:t xml:space="preserve"> done at no cost to the college and will give us a more thorough understanding of the financial wellness of our students.  In addition to the summary report for the college, we will receive benchmarked data from institutions similar to CCCC.</w:t>
      </w:r>
    </w:p>
    <w:p w14:paraId="2604EB25" w14:textId="42FD6A3B" w:rsidR="002D4167" w:rsidRPr="00AB5A52" w:rsidRDefault="002D4167" w:rsidP="002D4167">
      <w:pPr>
        <w:pStyle w:val="ListParagraph"/>
        <w:spacing w:after="0" w:line="240" w:lineRule="auto"/>
        <w:ind w:left="360"/>
        <w:rPr>
          <w:rFonts w:ascii="Arial" w:eastAsia="Times New Roman" w:hAnsi="Arial" w:cs="Arial"/>
        </w:rPr>
      </w:pPr>
    </w:p>
    <w:p w14:paraId="7E9FBADC" w14:textId="1492AD97" w:rsidR="00A348AB" w:rsidRPr="00AB5A52" w:rsidRDefault="002D1C91" w:rsidP="00F81907">
      <w:pPr>
        <w:pStyle w:val="ListParagraph"/>
        <w:numPr>
          <w:ilvl w:val="0"/>
          <w:numId w:val="3"/>
        </w:numPr>
        <w:spacing w:after="0" w:line="240" w:lineRule="auto"/>
        <w:rPr>
          <w:rFonts w:ascii="Arial" w:eastAsia="Times New Roman" w:hAnsi="Arial" w:cs="Arial"/>
        </w:rPr>
      </w:pPr>
      <w:r w:rsidRPr="00AB5A52">
        <w:rPr>
          <w:rFonts w:ascii="Arial" w:eastAsia="Times New Roman" w:hAnsi="Arial" w:cs="Arial"/>
        </w:rPr>
        <w:t xml:space="preserve">The annual Enrolled Student Satisfaction </w:t>
      </w:r>
      <w:r w:rsidR="0040653B" w:rsidRPr="00AB5A52">
        <w:rPr>
          <w:rFonts w:ascii="Arial" w:eastAsia="Times New Roman" w:hAnsi="Arial" w:cs="Arial"/>
        </w:rPr>
        <w:t>s</w:t>
      </w:r>
      <w:r w:rsidRPr="00AB5A52">
        <w:rPr>
          <w:rFonts w:ascii="Arial" w:eastAsia="Times New Roman" w:hAnsi="Arial" w:cs="Arial"/>
        </w:rPr>
        <w:t xml:space="preserve">urvey </w:t>
      </w:r>
      <w:r w:rsidR="00AB5A52" w:rsidRPr="00AB5A52">
        <w:rPr>
          <w:rFonts w:ascii="Arial" w:eastAsia="Times New Roman" w:hAnsi="Arial" w:cs="Arial"/>
        </w:rPr>
        <w:t>was</w:t>
      </w:r>
      <w:r w:rsidR="000404ED" w:rsidRPr="00AB5A52">
        <w:rPr>
          <w:rFonts w:ascii="Arial" w:eastAsia="Times New Roman" w:hAnsi="Arial" w:cs="Arial"/>
        </w:rPr>
        <w:t xml:space="preserve"> revised and administered during the Fall term</w:t>
      </w:r>
      <w:r w:rsidRPr="00AB5A52">
        <w:rPr>
          <w:rFonts w:ascii="Arial" w:eastAsia="Times New Roman" w:hAnsi="Arial" w:cs="Arial"/>
        </w:rPr>
        <w:t>.</w:t>
      </w:r>
      <w:r w:rsidR="000404ED" w:rsidRPr="00AB5A52">
        <w:rPr>
          <w:rFonts w:ascii="Arial" w:eastAsia="Times New Roman" w:hAnsi="Arial" w:cs="Arial"/>
        </w:rPr>
        <w:t xml:space="preserve">  </w:t>
      </w:r>
      <w:r w:rsidR="00AB5A52" w:rsidRPr="00AB5A52">
        <w:rPr>
          <w:rFonts w:ascii="Arial" w:eastAsia="Times New Roman" w:hAnsi="Arial" w:cs="Arial"/>
        </w:rPr>
        <w:t>Results and trends are currently being analyzed and will be presented to PC.</w:t>
      </w:r>
      <w:r w:rsidRPr="00AB5A52">
        <w:rPr>
          <w:rFonts w:ascii="Arial" w:eastAsia="Times New Roman" w:hAnsi="Arial" w:cs="Arial"/>
        </w:rPr>
        <w:t xml:space="preserve"> </w:t>
      </w:r>
    </w:p>
    <w:p w14:paraId="71D696D2" w14:textId="77777777" w:rsidR="00A30C2B" w:rsidRPr="00A30C2B" w:rsidRDefault="00A30C2B" w:rsidP="00A30C2B">
      <w:pPr>
        <w:pStyle w:val="ListParagraph"/>
        <w:rPr>
          <w:rFonts w:ascii="Arial" w:eastAsia="Times New Roman" w:hAnsi="Arial" w:cs="Arial"/>
        </w:rPr>
      </w:pPr>
    </w:p>
    <w:p w14:paraId="48FAD3D7" w14:textId="6C92F486" w:rsidR="00AB5A52" w:rsidRDefault="00AB5A52" w:rsidP="00F81907">
      <w:pPr>
        <w:pStyle w:val="ListParagraph"/>
        <w:numPr>
          <w:ilvl w:val="0"/>
          <w:numId w:val="3"/>
        </w:numPr>
        <w:spacing w:after="0" w:line="240" w:lineRule="auto"/>
        <w:rPr>
          <w:rFonts w:ascii="Arial" w:eastAsia="Times New Roman" w:hAnsi="Arial" w:cs="Arial"/>
        </w:rPr>
      </w:pPr>
      <w:r w:rsidRPr="00AB5A52">
        <w:rPr>
          <w:rFonts w:ascii="Arial" w:eastAsia="Times New Roman" w:hAnsi="Arial" w:cs="Arial"/>
        </w:rPr>
        <w:t>The 2019 Employee Climate survey was administered during the Fall term and initial results were shared with the president.  A qualitative analysis is currently being conducted and full results will be shared with PC.</w:t>
      </w:r>
      <w:r w:rsidR="00FB1923">
        <w:rPr>
          <w:rFonts w:ascii="Arial" w:eastAsia="Times New Roman" w:hAnsi="Arial" w:cs="Arial"/>
        </w:rPr>
        <w:t xml:space="preserve">  Some interesting results from this survey include:</w:t>
      </w:r>
    </w:p>
    <w:p w14:paraId="24980E2C" w14:textId="3FA23B4C" w:rsidR="00FB1923" w:rsidRPr="00FB1923" w:rsidRDefault="00FB1923" w:rsidP="00FB1923">
      <w:pPr>
        <w:pStyle w:val="ListParagraph"/>
        <w:rPr>
          <w:rFonts w:ascii="Arial" w:eastAsia="Times New Roman" w:hAnsi="Arial" w:cs="Arial"/>
        </w:rPr>
      </w:pPr>
    </w:p>
    <w:p w14:paraId="7BACFB71" w14:textId="5E073DC9" w:rsidR="00FB1923" w:rsidRDefault="00FB1923" w:rsidP="00FB1923">
      <w:pPr>
        <w:pStyle w:val="ListParagraph"/>
        <w:numPr>
          <w:ilvl w:val="1"/>
          <w:numId w:val="3"/>
        </w:numPr>
        <w:spacing w:after="0" w:line="240" w:lineRule="auto"/>
        <w:rPr>
          <w:rFonts w:ascii="Arial" w:eastAsia="Times New Roman" w:hAnsi="Arial" w:cs="Arial"/>
        </w:rPr>
      </w:pPr>
      <w:r>
        <w:rPr>
          <w:rFonts w:ascii="Arial" w:eastAsia="Times New Roman" w:hAnsi="Arial" w:cs="Arial"/>
        </w:rPr>
        <w:t>99% of respondents indicated that they understood how their job impacts the mission of the College.</w:t>
      </w:r>
    </w:p>
    <w:p w14:paraId="56DA41DA" w14:textId="77777777" w:rsidR="00391B69" w:rsidRDefault="00391B69" w:rsidP="00391B69">
      <w:pPr>
        <w:pStyle w:val="ListParagraph"/>
        <w:spacing w:after="0" w:line="240" w:lineRule="auto"/>
        <w:ind w:left="1080"/>
        <w:rPr>
          <w:rFonts w:ascii="Arial" w:eastAsia="Times New Roman" w:hAnsi="Arial" w:cs="Arial"/>
        </w:rPr>
      </w:pPr>
    </w:p>
    <w:p w14:paraId="489A2C9F" w14:textId="7726E133" w:rsidR="00391B69" w:rsidRPr="00391B69" w:rsidRDefault="00FB1923" w:rsidP="005745AF">
      <w:pPr>
        <w:pStyle w:val="ListParagraph"/>
        <w:numPr>
          <w:ilvl w:val="1"/>
          <w:numId w:val="3"/>
        </w:numPr>
        <w:spacing w:after="0" w:line="240" w:lineRule="auto"/>
        <w:rPr>
          <w:rFonts w:ascii="Arial" w:eastAsia="Times New Roman" w:hAnsi="Arial" w:cs="Arial"/>
        </w:rPr>
      </w:pPr>
      <w:r w:rsidRPr="00391B69">
        <w:rPr>
          <w:rFonts w:ascii="Arial" w:eastAsia="Times New Roman" w:hAnsi="Arial" w:cs="Arial"/>
        </w:rPr>
        <w:t>95% of those who responded believe that current CCCC activities reflect a strong focus on students.</w:t>
      </w:r>
    </w:p>
    <w:p w14:paraId="62ED95E5" w14:textId="77777777" w:rsidR="00391B69" w:rsidRDefault="00391B69" w:rsidP="00391B69">
      <w:pPr>
        <w:pStyle w:val="ListParagraph"/>
        <w:spacing w:after="0" w:line="240" w:lineRule="auto"/>
        <w:ind w:left="1080"/>
        <w:rPr>
          <w:rFonts w:ascii="Arial" w:eastAsia="Times New Roman" w:hAnsi="Arial" w:cs="Arial"/>
        </w:rPr>
      </w:pPr>
    </w:p>
    <w:p w14:paraId="2C1360C2" w14:textId="61EAF797" w:rsidR="00391B69" w:rsidRPr="00391B69" w:rsidRDefault="00FB1923" w:rsidP="00286671">
      <w:pPr>
        <w:pStyle w:val="ListParagraph"/>
        <w:numPr>
          <w:ilvl w:val="1"/>
          <w:numId w:val="3"/>
        </w:numPr>
        <w:spacing w:after="0" w:line="240" w:lineRule="auto"/>
        <w:rPr>
          <w:rFonts w:ascii="Arial" w:eastAsia="Times New Roman" w:hAnsi="Arial" w:cs="Arial"/>
        </w:rPr>
      </w:pPr>
      <w:r w:rsidRPr="00391B69">
        <w:rPr>
          <w:rFonts w:ascii="Arial" w:eastAsia="Times New Roman" w:hAnsi="Arial" w:cs="Arial"/>
        </w:rPr>
        <w:t>94% believe the College encourages developing new ways to serve our students</w:t>
      </w:r>
    </w:p>
    <w:p w14:paraId="45CA5506" w14:textId="77777777" w:rsidR="00391B69" w:rsidRDefault="00391B69" w:rsidP="00391B69">
      <w:pPr>
        <w:pStyle w:val="ListParagraph"/>
        <w:spacing w:after="0" w:line="240" w:lineRule="auto"/>
        <w:ind w:left="1080"/>
        <w:rPr>
          <w:rFonts w:ascii="Arial" w:eastAsia="Times New Roman" w:hAnsi="Arial" w:cs="Arial"/>
        </w:rPr>
      </w:pPr>
    </w:p>
    <w:p w14:paraId="163F0D28" w14:textId="58591DF2" w:rsidR="00FB1923" w:rsidRPr="00AB5A52" w:rsidRDefault="00FB1923" w:rsidP="00FB1923">
      <w:pPr>
        <w:pStyle w:val="ListParagraph"/>
        <w:numPr>
          <w:ilvl w:val="1"/>
          <w:numId w:val="3"/>
        </w:numPr>
        <w:spacing w:after="0" w:line="240" w:lineRule="auto"/>
        <w:rPr>
          <w:rFonts w:ascii="Arial" w:eastAsia="Times New Roman" w:hAnsi="Arial" w:cs="Arial"/>
        </w:rPr>
      </w:pPr>
      <w:r>
        <w:rPr>
          <w:rFonts w:ascii="Arial" w:eastAsia="Times New Roman" w:hAnsi="Arial" w:cs="Arial"/>
        </w:rPr>
        <w:t>More than 90% of respondent believe CCCC is a positive working environment and would recommend it as a good place to work.</w:t>
      </w:r>
    </w:p>
    <w:p w14:paraId="63F4DC28" w14:textId="0AB77D56" w:rsidR="009D3455" w:rsidRPr="00BF4595" w:rsidRDefault="009D3455" w:rsidP="009D3455">
      <w:pPr>
        <w:spacing w:after="0" w:line="240" w:lineRule="auto"/>
        <w:rPr>
          <w:rFonts w:ascii="Arial" w:eastAsia="Times New Roman" w:hAnsi="Arial" w:cs="Arial"/>
          <w:highlight w:val="yellow"/>
        </w:rPr>
      </w:pPr>
    </w:p>
    <w:p w14:paraId="1335EC7F" w14:textId="052E0B30" w:rsidR="00FB1923" w:rsidRDefault="00774FB1" w:rsidP="00FB1923">
      <w:pPr>
        <w:spacing w:after="0" w:line="240" w:lineRule="auto"/>
        <w:rPr>
          <w:rFonts w:ascii="Arial" w:hAnsi="Arial" w:cs="Arial"/>
          <w:i/>
          <w:u w:val="single"/>
        </w:rPr>
      </w:pPr>
      <w:r>
        <w:rPr>
          <w:rFonts w:ascii="Arial" w:hAnsi="Arial" w:cs="Arial"/>
          <w:i/>
          <w:noProof/>
          <w:u w:val="single"/>
        </w:rPr>
        <w:drawing>
          <wp:anchor distT="0" distB="0" distL="114300" distR="114300" simplePos="0" relativeHeight="251685888" behindDoc="0" locked="0" layoutInCell="1" allowOverlap="1" wp14:anchorId="6F0BD2E0" wp14:editId="2646474D">
            <wp:simplePos x="0" y="0"/>
            <wp:positionH relativeFrom="column">
              <wp:posOffset>-155444</wp:posOffset>
            </wp:positionH>
            <wp:positionV relativeFrom="paragraph">
              <wp:posOffset>243793</wp:posOffset>
            </wp:positionV>
            <wp:extent cx="2202180" cy="2800350"/>
            <wp:effectExtent l="0" t="0" r="762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9487" t="12259" r="24519"/>
                    <a:stretch/>
                  </pic:blipFill>
                  <pic:spPr bwMode="auto">
                    <a:xfrm>
                      <a:off x="0" y="0"/>
                      <a:ext cx="2202180" cy="280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Cs/>
          <w:noProof/>
          <w:color w:val="000000"/>
        </w:rPr>
        <w:drawing>
          <wp:anchor distT="0" distB="0" distL="114300" distR="114300" simplePos="0" relativeHeight="251684864" behindDoc="1" locked="0" layoutInCell="1" allowOverlap="1" wp14:anchorId="1805ADC9" wp14:editId="55185A69">
            <wp:simplePos x="0" y="0"/>
            <wp:positionH relativeFrom="column">
              <wp:posOffset>2099094</wp:posOffset>
            </wp:positionH>
            <wp:positionV relativeFrom="paragraph">
              <wp:posOffset>235585</wp:posOffset>
            </wp:positionV>
            <wp:extent cx="2209800" cy="28194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4840" t="28846" r="37981"/>
                    <a:stretch/>
                  </pic:blipFill>
                  <pic:spPr bwMode="auto">
                    <a:xfrm>
                      <a:off x="0" y="0"/>
                      <a:ext cx="2209800"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C2B">
        <w:rPr>
          <w:rFonts w:ascii="Arial" w:hAnsi="Arial" w:cs="Arial"/>
          <w:i/>
          <w:noProof/>
          <w:u w:val="single"/>
        </w:rPr>
        <w:drawing>
          <wp:anchor distT="0" distB="0" distL="114300" distR="114300" simplePos="0" relativeHeight="251686912" behindDoc="0" locked="0" layoutInCell="1" allowOverlap="1" wp14:anchorId="0EA8122A" wp14:editId="30D4FC55">
            <wp:simplePos x="0" y="0"/>
            <wp:positionH relativeFrom="column">
              <wp:posOffset>4381500</wp:posOffset>
            </wp:positionH>
            <wp:positionV relativeFrom="paragraph">
              <wp:posOffset>245110</wp:posOffset>
            </wp:positionV>
            <wp:extent cx="2019300" cy="278638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8205" t="20673" r="39744" b="12981"/>
                    <a:stretch/>
                  </pic:blipFill>
                  <pic:spPr bwMode="auto">
                    <a:xfrm>
                      <a:off x="0" y="0"/>
                      <a:ext cx="2019300" cy="2786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1923" w:rsidRPr="00AB5A52">
        <w:rPr>
          <w:rFonts w:ascii="Arial" w:hAnsi="Arial" w:cs="Arial"/>
          <w:i/>
          <w:u w:val="single"/>
        </w:rPr>
        <w:t>Annual Surveys</w:t>
      </w:r>
      <w:r w:rsidR="00FB1923">
        <w:rPr>
          <w:rFonts w:ascii="Arial" w:hAnsi="Arial" w:cs="Arial"/>
          <w:i/>
          <w:u w:val="single"/>
        </w:rPr>
        <w:t>- Service Area Satisfaction Awards</w:t>
      </w:r>
    </w:p>
    <w:p w14:paraId="3414541E" w14:textId="77777777" w:rsidR="00391B69" w:rsidRDefault="00391B69" w:rsidP="00FB1923">
      <w:pPr>
        <w:spacing w:after="0" w:line="240" w:lineRule="auto"/>
        <w:rPr>
          <w:rFonts w:ascii="Arial" w:hAnsi="Arial" w:cs="Arial"/>
          <w:i/>
          <w:u w:val="single"/>
        </w:rPr>
      </w:pPr>
    </w:p>
    <w:p w14:paraId="462F2E89" w14:textId="1FE73E65" w:rsidR="00FB1923" w:rsidRDefault="00FB1923" w:rsidP="00FB1923">
      <w:pPr>
        <w:spacing w:after="0" w:line="240" w:lineRule="auto"/>
        <w:rPr>
          <w:rFonts w:ascii="Arial" w:hAnsi="Arial" w:cs="Arial"/>
          <w:i/>
          <w:u w:val="single"/>
        </w:rPr>
      </w:pPr>
    </w:p>
    <w:p w14:paraId="2F6EAD88" w14:textId="6561CA53" w:rsidR="00FB1923" w:rsidRPr="00AB5A52" w:rsidRDefault="00FB1923" w:rsidP="00FB1923">
      <w:pPr>
        <w:spacing w:after="0" w:line="240" w:lineRule="auto"/>
        <w:rPr>
          <w:rFonts w:ascii="Arial" w:hAnsi="Arial" w:cs="Arial"/>
          <w:i/>
          <w:u w:val="single"/>
        </w:rPr>
      </w:pPr>
    </w:p>
    <w:p w14:paraId="3C9577F6" w14:textId="230C6F13" w:rsidR="009547CE" w:rsidRDefault="00FB1923" w:rsidP="009D3455">
      <w:pPr>
        <w:spacing w:after="0" w:line="240" w:lineRule="auto"/>
        <w:rPr>
          <w:rFonts w:ascii="Arial" w:eastAsia="Times New Roman" w:hAnsi="Arial" w:cs="Arial"/>
          <w:color w:val="000000"/>
        </w:rPr>
      </w:pPr>
      <w:r w:rsidRPr="00956413">
        <w:rPr>
          <w:rFonts w:ascii="Arial" w:eastAsia="Times New Roman" w:hAnsi="Arial" w:cs="Arial"/>
          <w:color w:val="000000"/>
        </w:rPr>
        <w:t>Th</w:t>
      </w:r>
      <w:r w:rsidR="009547CE">
        <w:rPr>
          <w:rFonts w:ascii="Arial" w:eastAsia="Times New Roman" w:hAnsi="Arial" w:cs="Arial"/>
          <w:color w:val="000000"/>
        </w:rPr>
        <w:t>e annual awards for service area satisfaction were announced at Professional Development day in December, 2019.  This year, due to a change in survey distribution, there were awards for three surveys.</w:t>
      </w:r>
    </w:p>
    <w:p w14:paraId="343B6D42" w14:textId="3811F490" w:rsidR="009547CE" w:rsidRDefault="009547CE" w:rsidP="009D3455">
      <w:pPr>
        <w:spacing w:after="0" w:line="240" w:lineRule="auto"/>
        <w:rPr>
          <w:rFonts w:ascii="Arial" w:eastAsia="Times New Roman" w:hAnsi="Arial" w:cs="Arial"/>
          <w:color w:val="000000"/>
        </w:rPr>
      </w:pPr>
    </w:p>
    <w:p w14:paraId="611748B4" w14:textId="370A8B7B" w:rsidR="009547CE" w:rsidRPr="009547CE" w:rsidRDefault="009547CE" w:rsidP="009547CE">
      <w:pPr>
        <w:pStyle w:val="ListParagraph"/>
        <w:numPr>
          <w:ilvl w:val="0"/>
          <w:numId w:val="18"/>
        </w:numPr>
        <w:spacing w:after="0" w:line="240" w:lineRule="auto"/>
        <w:rPr>
          <w:rFonts w:ascii="Arial" w:eastAsia="Times New Roman" w:hAnsi="Arial" w:cs="Arial"/>
        </w:rPr>
      </w:pPr>
      <w:r w:rsidRPr="009547CE">
        <w:rPr>
          <w:rFonts w:ascii="Arial" w:eastAsia="Times New Roman" w:hAnsi="Arial" w:cs="Arial"/>
        </w:rPr>
        <w:t>Winners based on the Enrolled Student Satisfaction Survey 2019-20</w:t>
      </w:r>
    </w:p>
    <w:p w14:paraId="399C3C83" w14:textId="192A3F7C" w:rsidR="009547CE" w:rsidRPr="009547CE" w:rsidRDefault="009547CE" w:rsidP="009547CE">
      <w:pPr>
        <w:numPr>
          <w:ilvl w:val="1"/>
          <w:numId w:val="18"/>
        </w:numPr>
        <w:shd w:val="clear" w:color="auto" w:fill="FFFFFF"/>
        <w:spacing w:before="100" w:beforeAutospacing="1" w:after="100" w:afterAutospacing="1" w:line="240" w:lineRule="auto"/>
        <w:rPr>
          <w:rFonts w:ascii="Arial" w:eastAsia="Times New Roman" w:hAnsi="Arial" w:cs="Arial"/>
          <w:color w:val="222222"/>
          <w:sz w:val="24"/>
          <w:szCs w:val="24"/>
        </w:rPr>
      </w:pPr>
      <w:r w:rsidRPr="009547CE">
        <w:rPr>
          <w:rFonts w:ascii="Arial" w:eastAsia="Times New Roman" w:hAnsi="Arial" w:cs="Arial"/>
          <w:color w:val="222222"/>
          <w:sz w:val="24"/>
          <w:szCs w:val="24"/>
        </w:rPr>
        <w:t>1st Place-Career Services- 97.4%</w:t>
      </w:r>
    </w:p>
    <w:p w14:paraId="39CA3825" w14:textId="7FB96992" w:rsidR="009547CE" w:rsidRPr="009547CE" w:rsidRDefault="009547CE" w:rsidP="009547CE">
      <w:pPr>
        <w:numPr>
          <w:ilvl w:val="1"/>
          <w:numId w:val="18"/>
        </w:numPr>
        <w:shd w:val="clear" w:color="auto" w:fill="FFFFFF"/>
        <w:spacing w:before="100" w:beforeAutospacing="1" w:after="100" w:afterAutospacing="1" w:line="240" w:lineRule="auto"/>
        <w:rPr>
          <w:rFonts w:ascii="Arial" w:eastAsia="Times New Roman" w:hAnsi="Arial" w:cs="Arial"/>
          <w:color w:val="222222"/>
          <w:sz w:val="24"/>
          <w:szCs w:val="24"/>
        </w:rPr>
      </w:pPr>
      <w:r w:rsidRPr="009547CE">
        <w:rPr>
          <w:rFonts w:ascii="Arial" w:eastAsia="Times New Roman" w:hAnsi="Arial" w:cs="Arial"/>
          <w:color w:val="222222"/>
          <w:sz w:val="24"/>
          <w:szCs w:val="24"/>
        </w:rPr>
        <w:t>2nd Place-Library Resources- 97%</w:t>
      </w:r>
    </w:p>
    <w:p w14:paraId="1DD8B305" w14:textId="0B93D2A6" w:rsidR="009547CE" w:rsidRPr="009547CE" w:rsidRDefault="009547CE" w:rsidP="009547CE">
      <w:pPr>
        <w:numPr>
          <w:ilvl w:val="1"/>
          <w:numId w:val="18"/>
        </w:numPr>
        <w:shd w:val="clear" w:color="auto" w:fill="FFFFFF"/>
        <w:spacing w:before="100" w:beforeAutospacing="1" w:after="100" w:afterAutospacing="1" w:line="240" w:lineRule="auto"/>
        <w:rPr>
          <w:rFonts w:ascii="Arial" w:eastAsia="Times New Roman" w:hAnsi="Arial" w:cs="Arial"/>
          <w:color w:val="222222"/>
          <w:sz w:val="24"/>
          <w:szCs w:val="24"/>
        </w:rPr>
      </w:pPr>
      <w:r w:rsidRPr="009547CE">
        <w:rPr>
          <w:rFonts w:ascii="Arial" w:eastAsia="Times New Roman" w:hAnsi="Arial" w:cs="Arial"/>
          <w:color w:val="222222"/>
          <w:sz w:val="24"/>
          <w:szCs w:val="24"/>
        </w:rPr>
        <w:t>3rd Place- Accessibility Services- 96.9%</w:t>
      </w:r>
    </w:p>
    <w:p w14:paraId="03B25AC2" w14:textId="0B14A8CC" w:rsidR="009547CE" w:rsidRDefault="009547CE" w:rsidP="009547CE">
      <w:pPr>
        <w:numPr>
          <w:ilvl w:val="1"/>
          <w:numId w:val="18"/>
        </w:numPr>
        <w:shd w:val="clear" w:color="auto" w:fill="FFFFFF"/>
        <w:spacing w:before="100" w:beforeAutospacing="1" w:after="100" w:afterAutospacing="1" w:line="240" w:lineRule="auto"/>
        <w:rPr>
          <w:rFonts w:ascii="Arial" w:eastAsia="Times New Roman" w:hAnsi="Arial" w:cs="Arial"/>
          <w:color w:val="222222"/>
          <w:sz w:val="24"/>
          <w:szCs w:val="24"/>
        </w:rPr>
      </w:pPr>
      <w:r w:rsidRPr="009547CE">
        <w:rPr>
          <w:rFonts w:ascii="Arial" w:eastAsia="Times New Roman" w:hAnsi="Arial" w:cs="Arial"/>
          <w:color w:val="222222"/>
          <w:sz w:val="24"/>
          <w:szCs w:val="24"/>
        </w:rPr>
        <w:t>Most Improved- Career Services</w:t>
      </w:r>
    </w:p>
    <w:p w14:paraId="329C5B13" w14:textId="77777777" w:rsidR="00391B69" w:rsidRPr="00391B69" w:rsidRDefault="00391B69" w:rsidP="00391B69">
      <w:pPr>
        <w:shd w:val="clear" w:color="auto" w:fill="FFFFFF"/>
        <w:spacing w:before="100" w:beforeAutospacing="1" w:after="100" w:afterAutospacing="1" w:line="240" w:lineRule="auto"/>
        <w:ind w:left="1440"/>
        <w:rPr>
          <w:rFonts w:ascii="Arial" w:eastAsia="Times New Roman" w:hAnsi="Arial" w:cs="Arial"/>
          <w:color w:val="222222"/>
          <w:sz w:val="8"/>
          <w:szCs w:val="24"/>
        </w:rPr>
      </w:pPr>
    </w:p>
    <w:p w14:paraId="168550F6" w14:textId="70CE4CA7" w:rsidR="009547CE" w:rsidRPr="009547CE" w:rsidRDefault="009547CE" w:rsidP="009547CE">
      <w:pPr>
        <w:pStyle w:val="ListParagraph"/>
        <w:numPr>
          <w:ilvl w:val="0"/>
          <w:numId w:val="18"/>
        </w:numPr>
        <w:spacing w:after="0" w:line="240" w:lineRule="auto"/>
        <w:rPr>
          <w:rFonts w:ascii="Arial" w:eastAsia="Times New Roman" w:hAnsi="Arial" w:cs="Arial"/>
        </w:rPr>
      </w:pPr>
      <w:r w:rsidRPr="009547CE">
        <w:rPr>
          <w:rFonts w:ascii="Arial" w:eastAsia="Times New Roman" w:hAnsi="Arial" w:cs="Arial"/>
        </w:rPr>
        <w:t xml:space="preserve">Winners based on the Enrolled Student </w:t>
      </w:r>
      <w:r w:rsidR="00146474" w:rsidRPr="009547CE">
        <w:rPr>
          <w:rFonts w:ascii="Arial" w:eastAsia="Times New Roman" w:hAnsi="Arial" w:cs="Arial"/>
        </w:rPr>
        <w:t>Satisfaction</w:t>
      </w:r>
      <w:r w:rsidRPr="009547CE">
        <w:rPr>
          <w:rFonts w:ascii="Arial" w:eastAsia="Times New Roman" w:hAnsi="Arial" w:cs="Arial"/>
        </w:rPr>
        <w:t xml:space="preserve"> Survey 2018-19</w:t>
      </w:r>
    </w:p>
    <w:p w14:paraId="68EFC926" w14:textId="774FEB39" w:rsidR="009547CE" w:rsidRPr="009547CE" w:rsidRDefault="009547CE" w:rsidP="009547CE">
      <w:pPr>
        <w:numPr>
          <w:ilvl w:val="1"/>
          <w:numId w:val="18"/>
        </w:numPr>
        <w:shd w:val="clear" w:color="auto" w:fill="FFFFFF"/>
        <w:spacing w:before="100" w:beforeAutospacing="1" w:after="100" w:afterAutospacing="1" w:line="240" w:lineRule="auto"/>
        <w:rPr>
          <w:rFonts w:ascii="Arial" w:eastAsia="Times New Roman" w:hAnsi="Arial" w:cs="Arial"/>
          <w:color w:val="222222"/>
          <w:sz w:val="24"/>
          <w:szCs w:val="24"/>
        </w:rPr>
      </w:pPr>
      <w:r w:rsidRPr="009547CE">
        <w:rPr>
          <w:rFonts w:ascii="Arial" w:eastAsia="Times New Roman" w:hAnsi="Arial" w:cs="Arial"/>
          <w:color w:val="222222"/>
          <w:sz w:val="24"/>
          <w:szCs w:val="24"/>
        </w:rPr>
        <w:t>1st Place-Accessibility Services-97.9%</w:t>
      </w:r>
    </w:p>
    <w:p w14:paraId="5204AFF7" w14:textId="4C9BC7D9" w:rsidR="009547CE" w:rsidRPr="009547CE" w:rsidRDefault="009547CE" w:rsidP="009547CE">
      <w:pPr>
        <w:numPr>
          <w:ilvl w:val="1"/>
          <w:numId w:val="18"/>
        </w:numPr>
        <w:shd w:val="clear" w:color="auto" w:fill="FFFFFF"/>
        <w:spacing w:before="100" w:beforeAutospacing="1" w:after="100" w:afterAutospacing="1" w:line="240" w:lineRule="auto"/>
        <w:rPr>
          <w:rFonts w:ascii="Arial" w:eastAsia="Times New Roman" w:hAnsi="Arial" w:cs="Arial"/>
          <w:color w:val="222222"/>
          <w:sz w:val="24"/>
          <w:szCs w:val="24"/>
        </w:rPr>
      </w:pPr>
      <w:r w:rsidRPr="009547CE">
        <w:rPr>
          <w:rFonts w:ascii="Arial" w:eastAsia="Times New Roman" w:hAnsi="Arial" w:cs="Arial"/>
          <w:color w:val="222222"/>
          <w:sz w:val="24"/>
          <w:szCs w:val="24"/>
        </w:rPr>
        <w:t>2nd Place-TRIO- 97.5%</w:t>
      </w:r>
    </w:p>
    <w:p w14:paraId="18DF658F" w14:textId="01C0EE3B" w:rsidR="009547CE" w:rsidRPr="009547CE" w:rsidRDefault="009547CE" w:rsidP="009547CE">
      <w:pPr>
        <w:numPr>
          <w:ilvl w:val="1"/>
          <w:numId w:val="18"/>
        </w:numPr>
        <w:shd w:val="clear" w:color="auto" w:fill="FFFFFF"/>
        <w:spacing w:before="100" w:beforeAutospacing="1" w:after="100" w:afterAutospacing="1" w:line="240" w:lineRule="auto"/>
        <w:rPr>
          <w:rFonts w:ascii="Arial" w:eastAsia="Times New Roman" w:hAnsi="Arial" w:cs="Arial"/>
          <w:color w:val="222222"/>
          <w:sz w:val="24"/>
          <w:szCs w:val="24"/>
        </w:rPr>
      </w:pPr>
      <w:r w:rsidRPr="009547CE">
        <w:rPr>
          <w:rFonts w:ascii="Arial" w:eastAsia="Times New Roman" w:hAnsi="Arial" w:cs="Arial"/>
          <w:color w:val="222222"/>
          <w:sz w:val="24"/>
          <w:szCs w:val="24"/>
        </w:rPr>
        <w:t>3rd Place- CCCC Advertising-97.4%</w:t>
      </w:r>
    </w:p>
    <w:p w14:paraId="4D47D5B9" w14:textId="0C0E2BB6" w:rsidR="009547CE" w:rsidRDefault="009547CE" w:rsidP="009547CE">
      <w:pPr>
        <w:numPr>
          <w:ilvl w:val="1"/>
          <w:numId w:val="18"/>
        </w:numPr>
        <w:shd w:val="clear" w:color="auto" w:fill="FFFFFF"/>
        <w:spacing w:before="100" w:beforeAutospacing="1" w:after="100" w:afterAutospacing="1" w:line="240" w:lineRule="auto"/>
        <w:rPr>
          <w:rFonts w:ascii="Arial" w:eastAsia="Times New Roman" w:hAnsi="Arial" w:cs="Arial"/>
          <w:color w:val="222222"/>
          <w:sz w:val="24"/>
          <w:szCs w:val="24"/>
        </w:rPr>
      </w:pPr>
      <w:r w:rsidRPr="009547CE">
        <w:rPr>
          <w:rFonts w:ascii="Arial" w:eastAsia="Times New Roman" w:hAnsi="Arial" w:cs="Arial"/>
          <w:color w:val="222222"/>
          <w:sz w:val="24"/>
          <w:szCs w:val="24"/>
        </w:rPr>
        <w:t>Most Improved- Registration</w:t>
      </w:r>
    </w:p>
    <w:p w14:paraId="16AF984C" w14:textId="77777777" w:rsidR="00391B69" w:rsidRPr="00391B69" w:rsidRDefault="00391B69" w:rsidP="00391B69">
      <w:pPr>
        <w:shd w:val="clear" w:color="auto" w:fill="FFFFFF"/>
        <w:spacing w:before="100" w:beforeAutospacing="1" w:after="100" w:afterAutospacing="1" w:line="240" w:lineRule="auto"/>
        <w:ind w:left="1440"/>
        <w:rPr>
          <w:rFonts w:ascii="Arial" w:eastAsia="Times New Roman" w:hAnsi="Arial" w:cs="Arial"/>
          <w:color w:val="222222"/>
          <w:sz w:val="8"/>
          <w:szCs w:val="24"/>
        </w:rPr>
      </w:pPr>
    </w:p>
    <w:p w14:paraId="65E17644" w14:textId="09C8AFE0" w:rsidR="009547CE" w:rsidRPr="009547CE" w:rsidRDefault="009547CE" w:rsidP="009547CE">
      <w:pPr>
        <w:pStyle w:val="ListParagraph"/>
        <w:numPr>
          <w:ilvl w:val="0"/>
          <w:numId w:val="18"/>
        </w:numPr>
        <w:spacing w:after="0" w:line="240" w:lineRule="auto"/>
        <w:rPr>
          <w:rFonts w:ascii="Arial" w:eastAsia="Times New Roman" w:hAnsi="Arial" w:cs="Arial"/>
        </w:rPr>
      </w:pPr>
      <w:r w:rsidRPr="009547CE">
        <w:rPr>
          <w:rFonts w:ascii="Arial" w:eastAsia="Times New Roman" w:hAnsi="Arial" w:cs="Arial"/>
        </w:rPr>
        <w:t>Winners based on the Employee Satisfaction Survey</w:t>
      </w:r>
    </w:p>
    <w:p w14:paraId="02705BCF" w14:textId="00679908" w:rsidR="009547CE" w:rsidRPr="009547CE" w:rsidRDefault="009547CE" w:rsidP="009547CE">
      <w:pPr>
        <w:numPr>
          <w:ilvl w:val="1"/>
          <w:numId w:val="18"/>
        </w:numPr>
        <w:shd w:val="clear" w:color="auto" w:fill="FFFFFF"/>
        <w:spacing w:before="100" w:beforeAutospacing="1" w:after="100" w:afterAutospacing="1" w:line="240" w:lineRule="auto"/>
        <w:rPr>
          <w:rFonts w:ascii="Arial" w:eastAsia="Times New Roman" w:hAnsi="Arial" w:cs="Arial"/>
          <w:color w:val="222222"/>
          <w:sz w:val="24"/>
          <w:szCs w:val="24"/>
        </w:rPr>
      </w:pPr>
      <w:r w:rsidRPr="009547CE">
        <w:rPr>
          <w:rFonts w:ascii="Arial" w:eastAsia="Times New Roman" w:hAnsi="Arial" w:cs="Arial"/>
          <w:color w:val="222222"/>
          <w:sz w:val="24"/>
          <w:szCs w:val="24"/>
        </w:rPr>
        <w:t>1st Place- Civic Center -99.5%</w:t>
      </w:r>
    </w:p>
    <w:p w14:paraId="2B7EBB9D" w14:textId="77777777" w:rsidR="009547CE" w:rsidRPr="009547CE" w:rsidRDefault="009547CE" w:rsidP="009547CE">
      <w:pPr>
        <w:numPr>
          <w:ilvl w:val="1"/>
          <w:numId w:val="18"/>
        </w:numPr>
        <w:shd w:val="clear" w:color="auto" w:fill="FFFFFF"/>
        <w:spacing w:before="100" w:beforeAutospacing="1" w:after="100" w:afterAutospacing="1" w:line="240" w:lineRule="auto"/>
        <w:rPr>
          <w:rFonts w:ascii="Arial" w:eastAsia="Times New Roman" w:hAnsi="Arial" w:cs="Arial"/>
          <w:color w:val="222222"/>
          <w:sz w:val="24"/>
          <w:szCs w:val="24"/>
        </w:rPr>
      </w:pPr>
      <w:r w:rsidRPr="009547CE">
        <w:rPr>
          <w:rFonts w:ascii="Arial" w:eastAsia="Times New Roman" w:hAnsi="Arial" w:cs="Arial"/>
          <w:color w:val="222222"/>
          <w:sz w:val="24"/>
          <w:szCs w:val="24"/>
        </w:rPr>
        <w:t>2nd Place- Business Office- 99%</w:t>
      </w:r>
    </w:p>
    <w:p w14:paraId="37F03E58" w14:textId="77777777" w:rsidR="009547CE" w:rsidRPr="009547CE" w:rsidRDefault="009547CE" w:rsidP="009547CE">
      <w:pPr>
        <w:numPr>
          <w:ilvl w:val="1"/>
          <w:numId w:val="18"/>
        </w:numPr>
        <w:shd w:val="clear" w:color="auto" w:fill="FFFFFF"/>
        <w:spacing w:before="100" w:beforeAutospacing="1" w:after="100" w:afterAutospacing="1" w:line="240" w:lineRule="auto"/>
        <w:rPr>
          <w:rFonts w:ascii="Arial" w:eastAsia="Times New Roman" w:hAnsi="Arial" w:cs="Arial"/>
          <w:color w:val="222222"/>
          <w:sz w:val="24"/>
          <w:szCs w:val="24"/>
        </w:rPr>
      </w:pPr>
      <w:r w:rsidRPr="009547CE">
        <w:rPr>
          <w:rFonts w:ascii="Arial" w:eastAsia="Times New Roman" w:hAnsi="Arial" w:cs="Arial"/>
          <w:color w:val="222222"/>
          <w:sz w:val="24"/>
          <w:szCs w:val="24"/>
        </w:rPr>
        <w:t>3rd Place-  Library-98.5%</w:t>
      </w:r>
    </w:p>
    <w:p w14:paraId="16948B51" w14:textId="77777777" w:rsidR="009547CE" w:rsidRPr="009547CE" w:rsidRDefault="009547CE" w:rsidP="009547CE">
      <w:pPr>
        <w:numPr>
          <w:ilvl w:val="1"/>
          <w:numId w:val="18"/>
        </w:numPr>
        <w:shd w:val="clear" w:color="auto" w:fill="FFFFFF"/>
        <w:spacing w:before="100" w:beforeAutospacing="1" w:after="100" w:afterAutospacing="1" w:line="240" w:lineRule="auto"/>
        <w:rPr>
          <w:rFonts w:ascii="Arial" w:eastAsia="Times New Roman" w:hAnsi="Arial" w:cs="Arial"/>
          <w:color w:val="222222"/>
          <w:sz w:val="24"/>
          <w:szCs w:val="24"/>
        </w:rPr>
      </w:pPr>
      <w:r w:rsidRPr="009547CE">
        <w:rPr>
          <w:rFonts w:ascii="Arial" w:eastAsia="Times New Roman" w:hAnsi="Arial" w:cs="Arial"/>
          <w:color w:val="222222"/>
          <w:sz w:val="24"/>
          <w:szCs w:val="24"/>
        </w:rPr>
        <w:t>Most Improved - Professional Development</w:t>
      </w:r>
    </w:p>
    <w:p w14:paraId="691E7E0C" w14:textId="77777777" w:rsidR="009547CE" w:rsidRPr="009547CE" w:rsidRDefault="009547CE" w:rsidP="009547CE">
      <w:pPr>
        <w:pStyle w:val="ListParagraph"/>
        <w:spacing w:after="0" w:line="240" w:lineRule="auto"/>
        <w:rPr>
          <w:rFonts w:ascii="Arial" w:eastAsia="Times New Roman" w:hAnsi="Arial" w:cs="Arial"/>
          <w:highlight w:val="yellow"/>
        </w:rPr>
      </w:pPr>
    </w:p>
    <w:sectPr w:rsidR="009547CE" w:rsidRPr="009547CE" w:rsidSect="008E73E5">
      <w:headerReference w:type="default" r:id="rId58"/>
      <w:footerReference w:type="default" r:id="rId5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E7382" w14:textId="77777777" w:rsidR="00F549EA" w:rsidRDefault="00F549EA" w:rsidP="005C0C15">
      <w:pPr>
        <w:spacing w:after="0" w:line="240" w:lineRule="auto"/>
      </w:pPr>
      <w:r>
        <w:separator/>
      </w:r>
    </w:p>
  </w:endnote>
  <w:endnote w:type="continuationSeparator" w:id="0">
    <w:p w14:paraId="32D5A913" w14:textId="77777777" w:rsidR="00F549EA" w:rsidRDefault="00F549EA" w:rsidP="005C0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4AE5E" w14:textId="2920147C" w:rsidR="00ED20D4" w:rsidRPr="00996B4B" w:rsidRDefault="00ED20D4" w:rsidP="00E22360">
    <w:pPr>
      <w:pStyle w:val="Footer"/>
      <w:jc w:val="right"/>
      <w:rPr>
        <w:rFonts w:asciiTheme="majorHAnsi" w:hAnsiTheme="majorHAnsi"/>
        <w:i/>
        <w:sz w:val="20"/>
        <w:szCs w:val="20"/>
      </w:rPr>
    </w:pPr>
    <w:r>
      <w:rPr>
        <w:rFonts w:asciiTheme="majorHAnsi" w:hAnsiTheme="majorHAnsi"/>
        <w:sz w:val="20"/>
        <w:szCs w:val="20"/>
      </w:rPr>
      <w:t xml:space="preserve">Page </w:t>
    </w:r>
    <w:r w:rsidRPr="00935BC0">
      <w:rPr>
        <w:rFonts w:asciiTheme="majorHAnsi" w:hAnsiTheme="majorHAnsi"/>
        <w:sz w:val="20"/>
        <w:szCs w:val="20"/>
      </w:rPr>
      <w:fldChar w:fldCharType="begin"/>
    </w:r>
    <w:r w:rsidRPr="00935BC0">
      <w:rPr>
        <w:rFonts w:asciiTheme="majorHAnsi" w:hAnsiTheme="majorHAnsi"/>
        <w:sz w:val="20"/>
        <w:szCs w:val="20"/>
      </w:rPr>
      <w:instrText xml:space="preserve"> PAGE   \* MERGEFORMAT </w:instrText>
    </w:r>
    <w:r w:rsidRPr="00935BC0">
      <w:rPr>
        <w:rFonts w:asciiTheme="majorHAnsi" w:hAnsiTheme="majorHAnsi"/>
        <w:sz w:val="20"/>
        <w:szCs w:val="20"/>
      </w:rPr>
      <w:fldChar w:fldCharType="separate"/>
    </w:r>
    <w:r w:rsidR="009060E3">
      <w:rPr>
        <w:rFonts w:asciiTheme="majorHAnsi" w:hAnsiTheme="majorHAnsi"/>
        <w:noProof/>
        <w:sz w:val="20"/>
        <w:szCs w:val="20"/>
      </w:rPr>
      <w:t>15</w:t>
    </w:r>
    <w:r w:rsidRPr="00935BC0">
      <w:rPr>
        <w:rFonts w:asciiTheme="majorHAnsi" w:hAnsiTheme="majorHAnsi"/>
        <w:noProof/>
        <w:sz w:val="20"/>
        <w:szCs w:val="20"/>
      </w:rPr>
      <w:fldChar w:fldCharType="end"/>
    </w:r>
    <w:r>
      <w:rPr>
        <w:rFonts w:asciiTheme="majorHAnsi" w:hAnsiTheme="majorHAnsi"/>
        <w:sz w:val="20"/>
        <w:szCs w:val="20"/>
      </w:rPr>
      <w:br/>
    </w:r>
    <w:r w:rsidRPr="004C2471">
      <w:rPr>
        <w:rFonts w:asciiTheme="majorHAnsi" w:hAnsiTheme="majorHAnsi"/>
        <w:sz w:val="20"/>
        <w:szCs w:val="20"/>
      </w:rPr>
      <w:t xml:space="preserve">Submitted by: </w:t>
    </w:r>
    <w:r>
      <w:rPr>
        <w:rFonts w:asciiTheme="majorHAnsi" w:hAnsiTheme="majorHAnsi"/>
        <w:sz w:val="20"/>
        <w:szCs w:val="20"/>
      </w:rPr>
      <w:t>Dr. Linda Scuiletti, VP of Assessment, Planning &amp; Research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1E2BC" w14:textId="77777777" w:rsidR="00F549EA" w:rsidRDefault="00F549EA" w:rsidP="005C0C15">
      <w:pPr>
        <w:spacing w:after="0" w:line="240" w:lineRule="auto"/>
      </w:pPr>
      <w:r>
        <w:separator/>
      </w:r>
    </w:p>
  </w:footnote>
  <w:footnote w:type="continuationSeparator" w:id="0">
    <w:p w14:paraId="50CC5C78" w14:textId="77777777" w:rsidR="00F549EA" w:rsidRDefault="00F549EA" w:rsidP="005C0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8A784" w14:textId="77777777" w:rsidR="00ED20D4" w:rsidRDefault="00ED20D4">
    <w:pPr>
      <w:pStyle w:val="Header"/>
      <w:rPr>
        <w:b/>
        <w:u w:val="single"/>
      </w:rPr>
    </w:pPr>
    <w:r>
      <w:rPr>
        <w:noProof/>
      </w:rPr>
      <w:drawing>
        <wp:anchor distT="0" distB="0" distL="114300" distR="114300" simplePos="0" relativeHeight="251659264" behindDoc="1" locked="0" layoutInCell="1" allowOverlap="1" wp14:anchorId="1AD04B34" wp14:editId="26D9C5B9">
          <wp:simplePos x="0" y="0"/>
          <wp:positionH relativeFrom="rightMargin">
            <wp:align>left</wp:align>
          </wp:positionH>
          <wp:positionV relativeFrom="page">
            <wp:posOffset>115570</wp:posOffset>
          </wp:positionV>
          <wp:extent cx="727075" cy="915035"/>
          <wp:effectExtent l="0" t="0" r="0" b="0"/>
          <wp:wrapTight wrapText="bothSides">
            <wp:wrapPolygon edited="0">
              <wp:start x="0" y="0"/>
              <wp:lineTo x="0" y="21135"/>
              <wp:lineTo x="20940" y="21135"/>
              <wp:lineTo x="2094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Colors-Learning-First.jpg"/>
                  <pic:cNvPicPr/>
                </pic:nvPicPr>
                <pic:blipFill>
                  <a:blip r:embed="rId1">
                    <a:extLst>
                      <a:ext uri="{28A0092B-C50C-407E-A947-70E740481C1C}">
                        <a14:useLocalDpi xmlns:a14="http://schemas.microsoft.com/office/drawing/2010/main" val="0"/>
                      </a:ext>
                    </a:extLst>
                  </a:blip>
                  <a:stretch>
                    <a:fillRect/>
                  </a:stretch>
                </pic:blipFill>
                <pic:spPr>
                  <a:xfrm>
                    <a:off x="0" y="0"/>
                    <a:ext cx="727075" cy="915035"/>
                  </a:xfrm>
                  <a:prstGeom prst="rect">
                    <a:avLst/>
                  </a:prstGeom>
                </pic:spPr>
              </pic:pic>
            </a:graphicData>
          </a:graphic>
          <wp14:sizeRelH relativeFrom="page">
            <wp14:pctWidth>0</wp14:pctWidth>
          </wp14:sizeRelH>
          <wp14:sizeRelV relativeFrom="page">
            <wp14:pctHeight>0</wp14:pctHeight>
          </wp14:sizeRelV>
        </wp:anchor>
      </w:drawing>
    </w:r>
    <w:r>
      <w:rPr>
        <w:b/>
        <w:u w:val="single"/>
      </w:rPr>
      <w:t>Assessment, Planning &amp; Research</w:t>
    </w:r>
  </w:p>
  <w:p w14:paraId="14946246" w14:textId="46D635C3" w:rsidR="00ED20D4" w:rsidRDefault="00ED20D4">
    <w:pPr>
      <w:pStyle w:val="Header"/>
    </w:pPr>
    <w:r>
      <w:t xml:space="preserve">Board of Trustees Report, </w:t>
    </w:r>
    <w:r w:rsidR="00C20B76">
      <w:t>January 2020</w:t>
    </w:r>
  </w:p>
  <w:p w14:paraId="1B8AC1C4" w14:textId="77777777" w:rsidR="00ED20D4" w:rsidRPr="00540A56" w:rsidRDefault="00ED20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7AB0"/>
    <w:multiLevelType w:val="multilevel"/>
    <w:tmpl w:val="25B0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16431A"/>
    <w:multiLevelType w:val="hybridMultilevel"/>
    <w:tmpl w:val="ED80C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E52D6"/>
    <w:multiLevelType w:val="hybridMultilevel"/>
    <w:tmpl w:val="63F08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16859"/>
    <w:multiLevelType w:val="hybridMultilevel"/>
    <w:tmpl w:val="14208E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EB7F00"/>
    <w:multiLevelType w:val="multilevel"/>
    <w:tmpl w:val="D8EA0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B6078E"/>
    <w:multiLevelType w:val="hybridMultilevel"/>
    <w:tmpl w:val="82300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954513"/>
    <w:multiLevelType w:val="hybridMultilevel"/>
    <w:tmpl w:val="6B30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7199A"/>
    <w:multiLevelType w:val="hybridMultilevel"/>
    <w:tmpl w:val="4434CD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CCD627E"/>
    <w:multiLevelType w:val="hybridMultilevel"/>
    <w:tmpl w:val="78302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351228"/>
    <w:multiLevelType w:val="multilevel"/>
    <w:tmpl w:val="8326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504976"/>
    <w:multiLevelType w:val="multilevel"/>
    <w:tmpl w:val="A7EEDC00"/>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1" w15:restartNumberingAfterBreak="0">
    <w:nsid w:val="31665DAE"/>
    <w:multiLevelType w:val="hybridMultilevel"/>
    <w:tmpl w:val="355438C4"/>
    <w:lvl w:ilvl="0" w:tplc="D3A0580A">
      <w:start w:val="1"/>
      <w:numFmt w:val="bullet"/>
      <w:lvlText w:val="•"/>
      <w:lvlJc w:val="left"/>
      <w:pPr>
        <w:tabs>
          <w:tab w:val="num" w:pos="-720"/>
        </w:tabs>
        <w:ind w:left="-720" w:hanging="360"/>
      </w:pPr>
      <w:rPr>
        <w:rFonts w:ascii="Arial" w:hAnsi="Arial" w:hint="default"/>
      </w:rPr>
    </w:lvl>
    <w:lvl w:ilvl="1" w:tplc="0186B2B0">
      <w:start w:val="41"/>
      <w:numFmt w:val="bullet"/>
      <w:lvlText w:val="•"/>
      <w:lvlJc w:val="left"/>
      <w:pPr>
        <w:tabs>
          <w:tab w:val="num" w:pos="0"/>
        </w:tabs>
        <w:ind w:left="0" w:hanging="360"/>
      </w:pPr>
      <w:rPr>
        <w:rFonts w:ascii="Arial" w:hAnsi="Arial" w:hint="default"/>
      </w:rPr>
    </w:lvl>
    <w:lvl w:ilvl="2" w:tplc="04090001">
      <w:start w:val="1"/>
      <w:numFmt w:val="bullet"/>
      <w:lvlText w:val=""/>
      <w:lvlJc w:val="left"/>
      <w:pPr>
        <w:tabs>
          <w:tab w:val="num" w:pos="720"/>
        </w:tabs>
        <w:ind w:left="720" w:hanging="360"/>
      </w:pPr>
      <w:rPr>
        <w:rFonts w:ascii="Symbol" w:hAnsi="Symbol" w:hint="default"/>
      </w:rPr>
    </w:lvl>
    <w:lvl w:ilvl="3" w:tplc="13423714" w:tentative="1">
      <w:start w:val="1"/>
      <w:numFmt w:val="bullet"/>
      <w:lvlText w:val="•"/>
      <w:lvlJc w:val="left"/>
      <w:pPr>
        <w:tabs>
          <w:tab w:val="num" w:pos="1440"/>
        </w:tabs>
        <w:ind w:left="1440" w:hanging="360"/>
      </w:pPr>
      <w:rPr>
        <w:rFonts w:ascii="Arial" w:hAnsi="Arial" w:hint="default"/>
      </w:rPr>
    </w:lvl>
    <w:lvl w:ilvl="4" w:tplc="51C2DE64" w:tentative="1">
      <w:start w:val="1"/>
      <w:numFmt w:val="bullet"/>
      <w:lvlText w:val="•"/>
      <w:lvlJc w:val="left"/>
      <w:pPr>
        <w:tabs>
          <w:tab w:val="num" w:pos="2160"/>
        </w:tabs>
        <w:ind w:left="2160" w:hanging="360"/>
      </w:pPr>
      <w:rPr>
        <w:rFonts w:ascii="Arial" w:hAnsi="Arial" w:hint="default"/>
      </w:rPr>
    </w:lvl>
    <w:lvl w:ilvl="5" w:tplc="31DC2180" w:tentative="1">
      <w:start w:val="1"/>
      <w:numFmt w:val="bullet"/>
      <w:lvlText w:val="•"/>
      <w:lvlJc w:val="left"/>
      <w:pPr>
        <w:tabs>
          <w:tab w:val="num" w:pos="2880"/>
        </w:tabs>
        <w:ind w:left="2880" w:hanging="360"/>
      </w:pPr>
      <w:rPr>
        <w:rFonts w:ascii="Arial" w:hAnsi="Arial" w:hint="default"/>
      </w:rPr>
    </w:lvl>
    <w:lvl w:ilvl="6" w:tplc="80A01AB4" w:tentative="1">
      <w:start w:val="1"/>
      <w:numFmt w:val="bullet"/>
      <w:lvlText w:val="•"/>
      <w:lvlJc w:val="left"/>
      <w:pPr>
        <w:tabs>
          <w:tab w:val="num" w:pos="3600"/>
        </w:tabs>
        <w:ind w:left="3600" w:hanging="360"/>
      </w:pPr>
      <w:rPr>
        <w:rFonts w:ascii="Arial" w:hAnsi="Arial" w:hint="default"/>
      </w:rPr>
    </w:lvl>
    <w:lvl w:ilvl="7" w:tplc="E7B22950" w:tentative="1">
      <w:start w:val="1"/>
      <w:numFmt w:val="bullet"/>
      <w:lvlText w:val="•"/>
      <w:lvlJc w:val="left"/>
      <w:pPr>
        <w:tabs>
          <w:tab w:val="num" w:pos="4320"/>
        </w:tabs>
        <w:ind w:left="4320" w:hanging="360"/>
      </w:pPr>
      <w:rPr>
        <w:rFonts w:ascii="Arial" w:hAnsi="Arial" w:hint="default"/>
      </w:rPr>
    </w:lvl>
    <w:lvl w:ilvl="8" w:tplc="6F324F8C" w:tentative="1">
      <w:start w:val="1"/>
      <w:numFmt w:val="bullet"/>
      <w:lvlText w:val="•"/>
      <w:lvlJc w:val="left"/>
      <w:pPr>
        <w:tabs>
          <w:tab w:val="num" w:pos="5040"/>
        </w:tabs>
        <w:ind w:left="5040" w:hanging="360"/>
      </w:pPr>
      <w:rPr>
        <w:rFonts w:ascii="Arial" w:hAnsi="Arial" w:hint="default"/>
      </w:rPr>
    </w:lvl>
  </w:abstractNum>
  <w:abstractNum w:abstractNumId="12" w15:restartNumberingAfterBreak="0">
    <w:nsid w:val="31C760D7"/>
    <w:multiLevelType w:val="hybridMultilevel"/>
    <w:tmpl w:val="C8DAD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E94052"/>
    <w:multiLevelType w:val="multilevel"/>
    <w:tmpl w:val="ADD20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8C0DB8"/>
    <w:multiLevelType w:val="hybridMultilevel"/>
    <w:tmpl w:val="0BD2EA8C"/>
    <w:lvl w:ilvl="0" w:tplc="BFACAADA">
      <w:start w:val="1"/>
      <w:numFmt w:val="bullet"/>
      <w:lvlText w:val="•"/>
      <w:lvlJc w:val="left"/>
      <w:pPr>
        <w:tabs>
          <w:tab w:val="num" w:pos="720"/>
        </w:tabs>
        <w:ind w:left="720" w:hanging="360"/>
      </w:pPr>
      <w:rPr>
        <w:rFonts w:ascii="Arial" w:hAnsi="Arial" w:hint="default"/>
      </w:rPr>
    </w:lvl>
    <w:lvl w:ilvl="1" w:tplc="DE3C3D7C">
      <w:start w:val="63"/>
      <w:numFmt w:val="bullet"/>
      <w:lvlText w:val="•"/>
      <w:lvlJc w:val="left"/>
      <w:pPr>
        <w:tabs>
          <w:tab w:val="num" w:pos="1440"/>
        </w:tabs>
        <w:ind w:left="1440" w:hanging="360"/>
      </w:pPr>
      <w:rPr>
        <w:rFonts w:ascii="Arial" w:hAnsi="Arial" w:hint="default"/>
      </w:rPr>
    </w:lvl>
    <w:lvl w:ilvl="2" w:tplc="0E2638AA">
      <w:start w:val="63"/>
      <w:numFmt w:val="bullet"/>
      <w:lvlText w:val="•"/>
      <w:lvlJc w:val="left"/>
      <w:pPr>
        <w:tabs>
          <w:tab w:val="num" w:pos="2160"/>
        </w:tabs>
        <w:ind w:left="2160" w:hanging="360"/>
      </w:pPr>
      <w:rPr>
        <w:rFonts w:ascii="Arial" w:hAnsi="Arial" w:hint="default"/>
      </w:rPr>
    </w:lvl>
    <w:lvl w:ilvl="3" w:tplc="3BEC1E24" w:tentative="1">
      <w:start w:val="1"/>
      <w:numFmt w:val="bullet"/>
      <w:lvlText w:val="•"/>
      <w:lvlJc w:val="left"/>
      <w:pPr>
        <w:tabs>
          <w:tab w:val="num" w:pos="2880"/>
        </w:tabs>
        <w:ind w:left="2880" w:hanging="360"/>
      </w:pPr>
      <w:rPr>
        <w:rFonts w:ascii="Arial" w:hAnsi="Arial" w:hint="default"/>
      </w:rPr>
    </w:lvl>
    <w:lvl w:ilvl="4" w:tplc="91BC49D6" w:tentative="1">
      <w:start w:val="1"/>
      <w:numFmt w:val="bullet"/>
      <w:lvlText w:val="•"/>
      <w:lvlJc w:val="left"/>
      <w:pPr>
        <w:tabs>
          <w:tab w:val="num" w:pos="3600"/>
        </w:tabs>
        <w:ind w:left="3600" w:hanging="360"/>
      </w:pPr>
      <w:rPr>
        <w:rFonts w:ascii="Arial" w:hAnsi="Arial" w:hint="default"/>
      </w:rPr>
    </w:lvl>
    <w:lvl w:ilvl="5" w:tplc="12FA476E" w:tentative="1">
      <w:start w:val="1"/>
      <w:numFmt w:val="bullet"/>
      <w:lvlText w:val="•"/>
      <w:lvlJc w:val="left"/>
      <w:pPr>
        <w:tabs>
          <w:tab w:val="num" w:pos="4320"/>
        </w:tabs>
        <w:ind w:left="4320" w:hanging="360"/>
      </w:pPr>
      <w:rPr>
        <w:rFonts w:ascii="Arial" w:hAnsi="Arial" w:hint="default"/>
      </w:rPr>
    </w:lvl>
    <w:lvl w:ilvl="6" w:tplc="B52C1150" w:tentative="1">
      <w:start w:val="1"/>
      <w:numFmt w:val="bullet"/>
      <w:lvlText w:val="•"/>
      <w:lvlJc w:val="left"/>
      <w:pPr>
        <w:tabs>
          <w:tab w:val="num" w:pos="5040"/>
        </w:tabs>
        <w:ind w:left="5040" w:hanging="360"/>
      </w:pPr>
      <w:rPr>
        <w:rFonts w:ascii="Arial" w:hAnsi="Arial" w:hint="default"/>
      </w:rPr>
    </w:lvl>
    <w:lvl w:ilvl="7" w:tplc="66AEA222" w:tentative="1">
      <w:start w:val="1"/>
      <w:numFmt w:val="bullet"/>
      <w:lvlText w:val="•"/>
      <w:lvlJc w:val="left"/>
      <w:pPr>
        <w:tabs>
          <w:tab w:val="num" w:pos="5760"/>
        </w:tabs>
        <w:ind w:left="5760" w:hanging="360"/>
      </w:pPr>
      <w:rPr>
        <w:rFonts w:ascii="Arial" w:hAnsi="Arial" w:hint="default"/>
      </w:rPr>
    </w:lvl>
    <w:lvl w:ilvl="8" w:tplc="5E20483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4E5972"/>
    <w:multiLevelType w:val="hybridMultilevel"/>
    <w:tmpl w:val="C58C27B8"/>
    <w:lvl w:ilvl="0" w:tplc="D3A0580A">
      <w:start w:val="1"/>
      <w:numFmt w:val="bullet"/>
      <w:lvlText w:val="•"/>
      <w:lvlJc w:val="left"/>
      <w:pPr>
        <w:tabs>
          <w:tab w:val="num" w:pos="-720"/>
        </w:tabs>
        <w:ind w:left="-720" w:hanging="360"/>
      </w:pPr>
      <w:rPr>
        <w:rFonts w:ascii="Arial" w:hAnsi="Arial" w:hint="default"/>
      </w:rPr>
    </w:lvl>
    <w:lvl w:ilvl="1" w:tplc="0186B2B0">
      <w:start w:val="41"/>
      <w:numFmt w:val="bullet"/>
      <w:lvlText w:val="•"/>
      <w:lvlJc w:val="left"/>
      <w:pPr>
        <w:tabs>
          <w:tab w:val="num" w:pos="0"/>
        </w:tabs>
        <w:ind w:left="0" w:hanging="360"/>
      </w:pPr>
      <w:rPr>
        <w:rFonts w:ascii="Arial" w:hAnsi="Arial" w:hint="default"/>
      </w:rPr>
    </w:lvl>
    <w:lvl w:ilvl="2" w:tplc="7EC4AEB6">
      <w:start w:val="1"/>
      <w:numFmt w:val="bullet"/>
      <w:lvlText w:val="•"/>
      <w:lvlJc w:val="left"/>
      <w:pPr>
        <w:tabs>
          <w:tab w:val="num" w:pos="720"/>
        </w:tabs>
        <w:ind w:left="720" w:hanging="360"/>
      </w:pPr>
      <w:rPr>
        <w:rFonts w:ascii="Arial" w:hAnsi="Arial" w:hint="default"/>
      </w:rPr>
    </w:lvl>
    <w:lvl w:ilvl="3" w:tplc="13423714" w:tentative="1">
      <w:start w:val="1"/>
      <w:numFmt w:val="bullet"/>
      <w:lvlText w:val="•"/>
      <w:lvlJc w:val="left"/>
      <w:pPr>
        <w:tabs>
          <w:tab w:val="num" w:pos="1440"/>
        </w:tabs>
        <w:ind w:left="1440" w:hanging="360"/>
      </w:pPr>
      <w:rPr>
        <w:rFonts w:ascii="Arial" w:hAnsi="Arial" w:hint="default"/>
      </w:rPr>
    </w:lvl>
    <w:lvl w:ilvl="4" w:tplc="51C2DE64" w:tentative="1">
      <w:start w:val="1"/>
      <w:numFmt w:val="bullet"/>
      <w:lvlText w:val="•"/>
      <w:lvlJc w:val="left"/>
      <w:pPr>
        <w:tabs>
          <w:tab w:val="num" w:pos="2160"/>
        </w:tabs>
        <w:ind w:left="2160" w:hanging="360"/>
      </w:pPr>
      <w:rPr>
        <w:rFonts w:ascii="Arial" w:hAnsi="Arial" w:hint="default"/>
      </w:rPr>
    </w:lvl>
    <w:lvl w:ilvl="5" w:tplc="31DC2180" w:tentative="1">
      <w:start w:val="1"/>
      <w:numFmt w:val="bullet"/>
      <w:lvlText w:val="•"/>
      <w:lvlJc w:val="left"/>
      <w:pPr>
        <w:tabs>
          <w:tab w:val="num" w:pos="2880"/>
        </w:tabs>
        <w:ind w:left="2880" w:hanging="360"/>
      </w:pPr>
      <w:rPr>
        <w:rFonts w:ascii="Arial" w:hAnsi="Arial" w:hint="default"/>
      </w:rPr>
    </w:lvl>
    <w:lvl w:ilvl="6" w:tplc="80A01AB4" w:tentative="1">
      <w:start w:val="1"/>
      <w:numFmt w:val="bullet"/>
      <w:lvlText w:val="•"/>
      <w:lvlJc w:val="left"/>
      <w:pPr>
        <w:tabs>
          <w:tab w:val="num" w:pos="3600"/>
        </w:tabs>
        <w:ind w:left="3600" w:hanging="360"/>
      </w:pPr>
      <w:rPr>
        <w:rFonts w:ascii="Arial" w:hAnsi="Arial" w:hint="default"/>
      </w:rPr>
    </w:lvl>
    <w:lvl w:ilvl="7" w:tplc="E7B22950" w:tentative="1">
      <w:start w:val="1"/>
      <w:numFmt w:val="bullet"/>
      <w:lvlText w:val="•"/>
      <w:lvlJc w:val="left"/>
      <w:pPr>
        <w:tabs>
          <w:tab w:val="num" w:pos="4320"/>
        </w:tabs>
        <w:ind w:left="4320" w:hanging="360"/>
      </w:pPr>
      <w:rPr>
        <w:rFonts w:ascii="Arial" w:hAnsi="Arial" w:hint="default"/>
      </w:rPr>
    </w:lvl>
    <w:lvl w:ilvl="8" w:tplc="6F324F8C" w:tentative="1">
      <w:start w:val="1"/>
      <w:numFmt w:val="bullet"/>
      <w:lvlText w:val="•"/>
      <w:lvlJc w:val="left"/>
      <w:pPr>
        <w:tabs>
          <w:tab w:val="num" w:pos="5040"/>
        </w:tabs>
        <w:ind w:left="5040" w:hanging="360"/>
      </w:pPr>
      <w:rPr>
        <w:rFonts w:ascii="Arial" w:hAnsi="Arial" w:hint="default"/>
      </w:rPr>
    </w:lvl>
  </w:abstractNum>
  <w:abstractNum w:abstractNumId="16" w15:restartNumberingAfterBreak="0">
    <w:nsid w:val="4AB0099B"/>
    <w:multiLevelType w:val="hybridMultilevel"/>
    <w:tmpl w:val="C02E15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54C0967"/>
    <w:multiLevelType w:val="hybridMultilevel"/>
    <w:tmpl w:val="EE525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CB197F"/>
    <w:multiLevelType w:val="hybridMultilevel"/>
    <w:tmpl w:val="8B0CCA8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2A46A6"/>
    <w:multiLevelType w:val="hybridMultilevel"/>
    <w:tmpl w:val="2264BBAA"/>
    <w:lvl w:ilvl="0" w:tplc="F514CA78">
      <w:start w:val="1"/>
      <w:numFmt w:val="bullet"/>
      <w:lvlText w:val="•"/>
      <w:lvlJc w:val="left"/>
      <w:pPr>
        <w:tabs>
          <w:tab w:val="num" w:pos="720"/>
        </w:tabs>
        <w:ind w:left="720" w:hanging="360"/>
      </w:pPr>
      <w:rPr>
        <w:rFonts w:ascii="Arial" w:hAnsi="Arial" w:hint="default"/>
      </w:rPr>
    </w:lvl>
    <w:lvl w:ilvl="1" w:tplc="DC543804" w:tentative="1">
      <w:start w:val="1"/>
      <w:numFmt w:val="bullet"/>
      <w:lvlText w:val="•"/>
      <w:lvlJc w:val="left"/>
      <w:pPr>
        <w:tabs>
          <w:tab w:val="num" w:pos="1440"/>
        </w:tabs>
        <w:ind w:left="1440" w:hanging="360"/>
      </w:pPr>
      <w:rPr>
        <w:rFonts w:ascii="Arial" w:hAnsi="Arial" w:hint="default"/>
      </w:rPr>
    </w:lvl>
    <w:lvl w:ilvl="2" w:tplc="5AD6359E" w:tentative="1">
      <w:start w:val="1"/>
      <w:numFmt w:val="bullet"/>
      <w:lvlText w:val="•"/>
      <w:lvlJc w:val="left"/>
      <w:pPr>
        <w:tabs>
          <w:tab w:val="num" w:pos="2160"/>
        </w:tabs>
        <w:ind w:left="2160" w:hanging="360"/>
      </w:pPr>
      <w:rPr>
        <w:rFonts w:ascii="Arial" w:hAnsi="Arial" w:hint="default"/>
      </w:rPr>
    </w:lvl>
    <w:lvl w:ilvl="3" w:tplc="648CE18A" w:tentative="1">
      <w:start w:val="1"/>
      <w:numFmt w:val="bullet"/>
      <w:lvlText w:val="•"/>
      <w:lvlJc w:val="left"/>
      <w:pPr>
        <w:tabs>
          <w:tab w:val="num" w:pos="2880"/>
        </w:tabs>
        <w:ind w:left="2880" w:hanging="360"/>
      </w:pPr>
      <w:rPr>
        <w:rFonts w:ascii="Arial" w:hAnsi="Arial" w:hint="default"/>
      </w:rPr>
    </w:lvl>
    <w:lvl w:ilvl="4" w:tplc="19BA3C88" w:tentative="1">
      <w:start w:val="1"/>
      <w:numFmt w:val="bullet"/>
      <w:lvlText w:val="•"/>
      <w:lvlJc w:val="left"/>
      <w:pPr>
        <w:tabs>
          <w:tab w:val="num" w:pos="3600"/>
        </w:tabs>
        <w:ind w:left="3600" w:hanging="360"/>
      </w:pPr>
      <w:rPr>
        <w:rFonts w:ascii="Arial" w:hAnsi="Arial" w:hint="default"/>
      </w:rPr>
    </w:lvl>
    <w:lvl w:ilvl="5" w:tplc="981A9140" w:tentative="1">
      <w:start w:val="1"/>
      <w:numFmt w:val="bullet"/>
      <w:lvlText w:val="•"/>
      <w:lvlJc w:val="left"/>
      <w:pPr>
        <w:tabs>
          <w:tab w:val="num" w:pos="4320"/>
        </w:tabs>
        <w:ind w:left="4320" w:hanging="360"/>
      </w:pPr>
      <w:rPr>
        <w:rFonts w:ascii="Arial" w:hAnsi="Arial" w:hint="default"/>
      </w:rPr>
    </w:lvl>
    <w:lvl w:ilvl="6" w:tplc="E9888572" w:tentative="1">
      <w:start w:val="1"/>
      <w:numFmt w:val="bullet"/>
      <w:lvlText w:val="•"/>
      <w:lvlJc w:val="left"/>
      <w:pPr>
        <w:tabs>
          <w:tab w:val="num" w:pos="5040"/>
        </w:tabs>
        <w:ind w:left="5040" w:hanging="360"/>
      </w:pPr>
      <w:rPr>
        <w:rFonts w:ascii="Arial" w:hAnsi="Arial" w:hint="default"/>
      </w:rPr>
    </w:lvl>
    <w:lvl w:ilvl="7" w:tplc="D2CEAB9E" w:tentative="1">
      <w:start w:val="1"/>
      <w:numFmt w:val="bullet"/>
      <w:lvlText w:val="•"/>
      <w:lvlJc w:val="left"/>
      <w:pPr>
        <w:tabs>
          <w:tab w:val="num" w:pos="5760"/>
        </w:tabs>
        <w:ind w:left="5760" w:hanging="360"/>
      </w:pPr>
      <w:rPr>
        <w:rFonts w:ascii="Arial" w:hAnsi="Arial" w:hint="default"/>
      </w:rPr>
    </w:lvl>
    <w:lvl w:ilvl="8" w:tplc="4B1AA43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DBA482A"/>
    <w:multiLevelType w:val="hybridMultilevel"/>
    <w:tmpl w:val="583A1E2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0A1C4B"/>
    <w:multiLevelType w:val="hybridMultilevel"/>
    <w:tmpl w:val="2C1A3D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5700C80"/>
    <w:multiLevelType w:val="multilevel"/>
    <w:tmpl w:val="7FA41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7D13EB"/>
    <w:multiLevelType w:val="hybridMultilevel"/>
    <w:tmpl w:val="0D4C6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922BF6"/>
    <w:multiLevelType w:val="hybridMultilevel"/>
    <w:tmpl w:val="AFE21E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6"/>
  </w:num>
  <w:num w:numId="4">
    <w:abstractNumId w:val="24"/>
  </w:num>
  <w:num w:numId="5">
    <w:abstractNumId w:val="6"/>
  </w:num>
  <w:num w:numId="6">
    <w:abstractNumId w:val="12"/>
  </w:num>
  <w:num w:numId="7">
    <w:abstractNumId w:val="22"/>
  </w:num>
  <w:num w:numId="8">
    <w:abstractNumId w:val="0"/>
  </w:num>
  <w:num w:numId="9">
    <w:abstractNumId w:val="7"/>
  </w:num>
  <w:num w:numId="10">
    <w:abstractNumId w:val="10"/>
  </w:num>
  <w:num w:numId="11">
    <w:abstractNumId w:val="1"/>
  </w:num>
  <w:num w:numId="12">
    <w:abstractNumId w:val="15"/>
  </w:num>
  <w:num w:numId="13">
    <w:abstractNumId w:val="11"/>
  </w:num>
  <w:num w:numId="14">
    <w:abstractNumId w:val="2"/>
  </w:num>
  <w:num w:numId="15">
    <w:abstractNumId w:val="8"/>
  </w:num>
  <w:num w:numId="16">
    <w:abstractNumId w:val="23"/>
  </w:num>
  <w:num w:numId="17">
    <w:abstractNumId w:val="14"/>
  </w:num>
  <w:num w:numId="18">
    <w:abstractNumId w:val="17"/>
  </w:num>
  <w:num w:numId="19">
    <w:abstractNumId w:val="4"/>
  </w:num>
  <w:num w:numId="20">
    <w:abstractNumId w:val="13"/>
  </w:num>
  <w:num w:numId="21">
    <w:abstractNumId w:val="9"/>
  </w:num>
  <w:num w:numId="22">
    <w:abstractNumId w:val="18"/>
  </w:num>
  <w:num w:numId="23">
    <w:abstractNumId w:val="21"/>
  </w:num>
  <w:num w:numId="24">
    <w:abstractNumId w:val="5"/>
  </w:num>
  <w:num w:numId="25">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02667940-5b73-42f4-a225-c7c1794ecf34"/>
  </w:docVars>
  <w:rsids>
    <w:rsidRoot w:val="0020796A"/>
    <w:rsid w:val="0000048A"/>
    <w:rsid w:val="0000295B"/>
    <w:rsid w:val="00007EF5"/>
    <w:rsid w:val="00024032"/>
    <w:rsid w:val="00025C0E"/>
    <w:rsid w:val="000271A2"/>
    <w:rsid w:val="0003031C"/>
    <w:rsid w:val="000307B4"/>
    <w:rsid w:val="000314D1"/>
    <w:rsid w:val="00032917"/>
    <w:rsid w:val="00033764"/>
    <w:rsid w:val="00033F48"/>
    <w:rsid w:val="000355B9"/>
    <w:rsid w:val="000356C7"/>
    <w:rsid w:val="0003578A"/>
    <w:rsid w:val="0003708E"/>
    <w:rsid w:val="00037936"/>
    <w:rsid w:val="00040025"/>
    <w:rsid w:val="000404ED"/>
    <w:rsid w:val="00041449"/>
    <w:rsid w:val="000422F4"/>
    <w:rsid w:val="0004394A"/>
    <w:rsid w:val="0004589A"/>
    <w:rsid w:val="00046ACC"/>
    <w:rsid w:val="000502DF"/>
    <w:rsid w:val="00052B1E"/>
    <w:rsid w:val="00053E4D"/>
    <w:rsid w:val="00057CD9"/>
    <w:rsid w:val="000602B4"/>
    <w:rsid w:val="00060505"/>
    <w:rsid w:val="000610C5"/>
    <w:rsid w:val="00061806"/>
    <w:rsid w:val="00062CFE"/>
    <w:rsid w:val="0006405A"/>
    <w:rsid w:val="00064C60"/>
    <w:rsid w:val="000667EA"/>
    <w:rsid w:val="000709CB"/>
    <w:rsid w:val="000710F5"/>
    <w:rsid w:val="00073003"/>
    <w:rsid w:val="000751EA"/>
    <w:rsid w:val="00082247"/>
    <w:rsid w:val="00084AEE"/>
    <w:rsid w:val="0009248D"/>
    <w:rsid w:val="00097D32"/>
    <w:rsid w:val="000A273C"/>
    <w:rsid w:val="000B001A"/>
    <w:rsid w:val="000B005E"/>
    <w:rsid w:val="000B08FA"/>
    <w:rsid w:val="000B3572"/>
    <w:rsid w:val="000B3E18"/>
    <w:rsid w:val="000B3E61"/>
    <w:rsid w:val="000B432E"/>
    <w:rsid w:val="000C11C6"/>
    <w:rsid w:val="000C197A"/>
    <w:rsid w:val="000C1E59"/>
    <w:rsid w:val="000C2733"/>
    <w:rsid w:val="000C3A5D"/>
    <w:rsid w:val="000C4761"/>
    <w:rsid w:val="000C50C3"/>
    <w:rsid w:val="000C7C8D"/>
    <w:rsid w:val="000D0E5C"/>
    <w:rsid w:val="000D2B59"/>
    <w:rsid w:val="000D4B2E"/>
    <w:rsid w:val="000D7F48"/>
    <w:rsid w:val="000E1432"/>
    <w:rsid w:val="000E4FC9"/>
    <w:rsid w:val="000E5135"/>
    <w:rsid w:val="000E5E87"/>
    <w:rsid w:val="000E63E4"/>
    <w:rsid w:val="000E774C"/>
    <w:rsid w:val="000F08E8"/>
    <w:rsid w:val="000F0ECB"/>
    <w:rsid w:val="00100659"/>
    <w:rsid w:val="00100FAA"/>
    <w:rsid w:val="00101FEA"/>
    <w:rsid w:val="00103046"/>
    <w:rsid w:val="00106521"/>
    <w:rsid w:val="00106AD9"/>
    <w:rsid w:val="00106FEC"/>
    <w:rsid w:val="001119F8"/>
    <w:rsid w:val="00111C13"/>
    <w:rsid w:val="00112C8E"/>
    <w:rsid w:val="00116576"/>
    <w:rsid w:val="00116A0F"/>
    <w:rsid w:val="00117B66"/>
    <w:rsid w:val="00120565"/>
    <w:rsid w:val="00126B8F"/>
    <w:rsid w:val="00126C37"/>
    <w:rsid w:val="00126E47"/>
    <w:rsid w:val="001314B2"/>
    <w:rsid w:val="001317AA"/>
    <w:rsid w:val="00132B69"/>
    <w:rsid w:val="001333F4"/>
    <w:rsid w:val="00133B62"/>
    <w:rsid w:val="00133C70"/>
    <w:rsid w:val="00134296"/>
    <w:rsid w:val="00134CA3"/>
    <w:rsid w:val="00135FFC"/>
    <w:rsid w:val="00136310"/>
    <w:rsid w:val="00137F3A"/>
    <w:rsid w:val="00140521"/>
    <w:rsid w:val="001406C4"/>
    <w:rsid w:val="00142B49"/>
    <w:rsid w:val="00142F43"/>
    <w:rsid w:val="001433AD"/>
    <w:rsid w:val="0014347B"/>
    <w:rsid w:val="001460DE"/>
    <w:rsid w:val="00146474"/>
    <w:rsid w:val="00146BF9"/>
    <w:rsid w:val="00147F6F"/>
    <w:rsid w:val="00160A32"/>
    <w:rsid w:val="00162D66"/>
    <w:rsid w:val="00162E2C"/>
    <w:rsid w:val="0016577E"/>
    <w:rsid w:val="001664FF"/>
    <w:rsid w:val="001676B9"/>
    <w:rsid w:val="00170B9E"/>
    <w:rsid w:val="0017385C"/>
    <w:rsid w:val="00174BFA"/>
    <w:rsid w:val="00176B86"/>
    <w:rsid w:val="00182C80"/>
    <w:rsid w:val="00183035"/>
    <w:rsid w:val="001831EF"/>
    <w:rsid w:val="0018690E"/>
    <w:rsid w:val="00186EAD"/>
    <w:rsid w:val="001900FB"/>
    <w:rsid w:val="0019276E"/>
    <w:rsid w:val="00194F4F"/>
    <w:rsid w:val="001B0396"/>
    <w:rsid w:val="001B5D12"/>
    <w:rsid w:val="001C0451"/>
    <w:rsid w:val="001C164A"/>
    <w:rsid w:val="001C2108"/>
    <w:rsid w:val="001D460B"/>
    <w:rsid w:val="001D5544"/>
    <w:rsid w:val="001D55EC"/>
    <w:rsid w:val="001D58FD"/>
    <w:rsid w:val="001D6437"/>
    <w:rsid w:val="001E0029"/>
    <w:rsid w:val="001E3771"/>
    <w:rsid w:val="001E3F39"/>
    <w:rsid w:val="001E40E8"/>
    <w:rsid w:val="001F0C8A"/>
    <w:rsid w:val="001F19EF"/>
    <w:rsid w:val="001F40FF"/>
    <w:rsid w:val="00200D53"/>
    <w:rsid w:val="00201A38"/>
    <w:rsid w:val="00203CBC"/>
    <w:rsid w:val="00207143"/>
    <w:rsid w:val="0020796A"/>
    <w:rsid w:val="00207A75"/>
    <w:rsid w:val="002165D1"/>
    <w:rsid w:val="002219CA"/>
    <w:rsid w:val="00223519"/>
    <w:rsid w:val="0022492B"/>
    <w:rsid w:val="00224DE6"/>
    <w:rsid w:val="00226BCD"/>
    <w:rsid w:val="0023063C"/>
    <w:rsid w:val="002310EF"/>
    <w:rsid w:val="00232409"/>
    <w:rsid w:val="00232761"/>
    <w:rsid w:val="00236DD1"/>
    <w:rsid w:val="00237F91"/>
    <w:rsid w:val="00240013"/>
    <w:rsid w:val="0024181C"/>
    <w:rsid w:val="00242280"/>
    <w:rsid w:val="00244613"/>
    <w:rsid w:val="00246180"/>
    <w:rsid w:val="00247E3A"/>
    <w:rsid w:val="00250275"/>
    <w:rsid w:val="00253004"/>
    <w:rsid w:val="00253FE0"/>
    <w:rsid w:val="002608BF"/>
    <w:rsid w:val="002636B7"/>
    <w:rsid w:val="002643D9"/>
    <w:rsid w:val="00265FFF"/>
    <w:rsid w:val="00272929"/>
    <w:rsid w:val="00276975"/>
    <w:rsid w:val="00277780"/>
    <w:rsid w:val="00282215"/>
    <w:rsid w:val="0028618B"/>
    <w:rsid w:val="0028657D"/>
    <w:rsid w:val="00287764"/>
    <w:rsid w:val="00291B73"/>
    <w:rsid w:val="002951E3"/>
    <w:rsid w:val="0029547B"/>
    <w:rsid w:val="00296C8B"/>
    <w:rsid w:val="00297C8B"/>
    <w:rsid w:val="002A1099"/>
    <w:rsid w:val="002A2DAF"/>
    <w:rsid w:val="002A31C0"/>
    <w:rsid w:val="002A6CF5"/>
    <w:rsid w:val="002B0489"/>
    <w:rsid w:val="002B0F81"/>
    <w:rsid w:val="002B3864"/>
    <w:rsid w:val="002B5594"/>
    <w:rsid w:val="002B635A"/>
    <w:rsid w:val="002B6E01"/>
    <w:rsid w:val="002C1935"/>
    <w:rsid w:val="002C2E9C"/>
    <w:rsid w:val="002C4490"/>
    <w:rsid w:val="002D0B1E"/>
    <w:rsid w:val="002D1462"/>
    <w:rsid w:val="002D1A85"/>
    <w:rsid w:val="002D1C91"/>
    <w:rsid w:val="002D2480"/>
    <w:rsid w:val="002D2766"/>
    <w:rsid w:val="002D3CD9"/>
    <w:rsid w:val="002D4167"/>
    <w:rsid w:val="002D4A45"/>
    <w:rsid w:val="002D60F9"/>
    <w:rsid w:val="002D7569"/>
    <w:rsid w:val="002E3584"/>
    <w:rsid w:val="002E36B7"/>
    <w:rsid w:val="002E3824"/>
    <w:rsid w:val="002E5A6E"/>
    <w:rsid w:val="002E69C8"/>
    <w:rsid w:val="002F38D3"/>
    <w:rsid w:val="002F414F"/>
    <w:rsid w:val="002F4C55"/>
    <w:rsid w:val="002F7016"/>
    <w:rsid w:val="002F7F21"/>
    <w:rsid w:val="003025CD"/>
    <w:rsid w:val="00302964"/>
    <w:rsid w:val="00306B68"/>
    <w:rsid w:val="00310B51"/>
    <w:rsid w:val="00311376"/>
    <w:rsid w:val="00313DB6"/>
    <w:rsid w:val="00317018"/>
    <w:rsid w:val="003233AA"/>
    <w:rsid w:val="0032715F"/>
    <w:rsid w:val="00327170"/>
    <w:rsid w:val="00327811"/>
    <w:rsid w:val="00327A42"/>
    <w:rsid w:val="00327F53"/>
    <w:rsid w:val="00330427"/>
    <w:rsid w:val="003328BC"/>
    <w:rsid w:val="00334575"/>
    <w:rsid w:val="0033784F"/>
    <w:rsid w:val="00342D9E"/>
    <w:rsid w:val="00351529"/>
    <w:rsid w:val="00351557"/>
    <w:rsid w:val="00353175"/>
    <w:rsid w:val="0035327E"/>
    <w:rsid w:val="00353C77"/>
    <w:rsid w:val="00355839"/>
    <w:rsid w:val="00356FCD"/>
    <w:rsid w:val="003575CD"/>
    <w:rsid w:val="003575EF"/>
    <w:rsid w:val="00361441"/>
    <w:rsid w:val="00363B75"/>
    <w:rsid w:val="00364BC5"/>
    <w:rsid w:val="00365B66"/>
    <w:rsid w:val="00365ECD"/>
    <w:rsid w:val="00366188"/>
    <w:rsid w:val="00370F56"/>
    <w:rsid w:val="00371DB4"/>
    <w:rsid w:val="00375E14"/>
    <w:rsid w:val="00382AC7"/>
    <w:rsid w:val="00385196"/>
    <w:rsid w:val="00386457"/>
    <w:rsid w:val="00387F03"/>
    <w:rsid w:val="003918C7"/>
    <w:rsid w:val="00391AA6"/>
    <w:rsid w:val="00391B69"/>
    <w:rsid w:val="00391BBD"/>
    <w:rsid w:val="0039402F"/>
    <w:rsid w:val="0039562A"/>
    <w:rsid w:val="003962E6"/>
    <w:rsid w:val="003A3E7E"/>
    <w:rsid w:val="003A5CE1"/>
    <w:rsid w:val="003A655B"/>
    <w:rsid w:val="003B2ADB"/>
    <w:rsid w:val="003B5B38"/>
    <w:rsid w:val="003B5CD0"/>
    <w:rsid w:val="003C038B"/>
    <w:rsid w:val="003C6397"/>
    <w:rsid w:val="003D2AAC"/>
    <w:rsid w:val="003E040A"/>
    <w:rsid w:val="003E0B32"/>
    <w:rsid w:val="003E4D80"/>
    <w:rsid w:val="003E68DD"/>
    <w:rsid w:val="003E6D28"/>
    <w:rsid w:val="003F0AB2"/>
    <w:rsid w:val="003F6611"/>
    <w:rsid w:val="00400997"/>
    <w:rsid w:val="0040292A"/>
    <w:rsid w:val="0040653B"/>
    <w:rsid w:val="0041522B"/>
    <w:rsid w:val="0041584B"/>
    <w:rsid w:val="004229D6"/>
    <w:rsid w:val="00423B5D"/>
    <w:rsid w:val="00423FDA"/>
    <w:rsid w:val="004246C3"/>
    <w:rsid w:val="0042696E"/>
    <w:rsid w:val="0042762E"/>
    <w:rsid w:val="00443AC8"/>
    <w:rsid w:val="00443D2B"/>
    <w:rsid w:val="00447FB0"/>
    <w:rsid w:val="004555CF"/>
    <w:rsid w:val="00456B7C"/>
    <w:rsid w:val="00462966"/>
    <w:rsid w:val="00462B1C"/>
    <w:rsid w:val="0046355C"/>
    <w:rsid w:val="00464C0C"/>
    <w:rsid w:val="00465207"/>
    <w:rsid w:val="00466DC6"/>
    <w:rsid w:val="00470D30"/>
    <w:rsid w:val="00470FAC"/>
    <w:rsid w:val="0047106B"/>
    <w:rsid w:val="004711AB"/>
    <w:rsid w:val="00471ADB"/>
    <w:rsid w:val="00471FA1"/>
    <w:rsid w:val="00475970"/>
    <w:rsid w:val="004827F5"/>
    <w:rsid w:val="004832E9"/>
    <w:rsid w:val="00483730"/>
    <w:rsid w:val="004853E7"/>
    <w:rsid w:val="004878CB"/>
    <w:rsid w:val="004943BA"/>
    <w:rsid w:val="004A09EC"/>
    <w:rsid w:val="004A3FA0"/>
    <w:rsid w:val="004A4F07"/>
    <w:rsid w:val="004A5B8A"/>
    <w:rsid w:val="004B0055"/>
    <w:rsid w:val="004B3727"/>
    <w:rsid w:val="004B5333"/>
    <w:rsid w:val="004B6416"/>
    <w:rsid w:val="004C1536"/>
    <w:rsid w:val="004C2471"/>
    <w:rsid w:val="004C4535"/>
    <w:rsid w:val="004C4785"/>
    <w:rsid w:val="004C522D"/>
    <w:rsid w:val="004C7EA8"/>
    <w:rsid w:val="004D31E8"/>
    <w:rsid w:val="004D3C76"/>
    <w:rsid w:val="004D47C3"/>
    <w:rsid w:val="004E29F3"/>
    <w:rsid w:val="004E5138"/>
    <w:rsid w:val="004F0E32"/>
    <w:rsid w:val="004F2C05"/>
    <w:rsid w:val="004F38EF"/>
    <w:rsid w:val="004F6C46"/>
    <w:rsid w:val="004F7681"/>
    <w:rsid w:val="00500ACB"/>
    <w:rsid w:val="0050426E"/>
    <w:rsid w:val="00504C8D"/>
    <w:rsid w:val="00506080"/>
    <w:rsid w:val="00506BC2"/>
    <w:rsid w:val="00507063"/>
    <w:rsid w:val="00513222"/>
    <w:rsid w:val="00514001"/>
    <w:rsid w:val="00514486"/>
    <w:rsid w:val="00514E0B"/>
    <w:rsid w:val="00515AC0"/>
    <w:rsid w:val="00521DA9"/>
    <w:rsid w:val="00522242"/>
    <w:rsid w:val="00526060"/>
    <w:rsid w:val="005270FF"/>
    <w:rsid w:val="00530119"/>
    <w:rsid w:val="0053370D"/>
    <w:rsid w:val="00540A56"/>
    <w:rsid w:val="005413B8"/>
    <w:rsid w:val="00542D76"/>
    <w:rsid w:val="005457D3"/>
    <w:rsid w:val="00550FD6"/>
    <w:rsid w:val="00551424"/>
    <w:rsid w:val="005527AD"/>
    <w:rsid w:val="00552B2D"/>
    <w:rsid w:val="0055321A"/>
    <w:rsid w:val="00554741"/>
    <w:rsid w:val="0056093C"/>
    <w:rsid w:val="0056166B"/>
    <w:rsid w:val="00561B7E"/>
    <w:rsid w:val="005668C9"/>
    <w:rsid w:val="005700EB"/>
    <w:rsid w:val="00571E03"/>
    <w:rsid w:val="00572BB9"/>
    <w:rsid w:val="00572D2E"/>
    <w:rsid w:val="00573860"/>
    <w:rsid w:val="00576E62"/>
    <w:rsid w:val="00581AB2"/>
    <w:rsid w:val="005877B8"/>
    <w:rsid w:val="0059656A"/>
    <w:rsid w:val="005A00C5"/>
    <w:rsid w:val="005A0F2F"/>
    <w:rsid w:val="005A1D23"/>
    <w:rsid w:val="005A23F3"/>
    <w:rsid w:val="005A2539"/>
    <w:rsid w:val="005A39AB"/>
    <w:rsid w:val="005A4B31"/>
    <w:rsid w:val="005A5951"/>
    <w:rsid w:val="005A5A8D"/>
    <w:rsid w:val="005A600D"/>
    <w:rsid w:val="005A7998"/>
    <w:rsid w:val="005B0E84"/>
    <w:rsid w:val="005B5FCF"/>
    <w:rsid w:val="005B7CB3"/>
    <w:rsid w:val="005C0C15"/>
    <w:rsid w:val="005C2335"/>
    <w:rsid w:val="005C307F"/>
    <w:rsid w:val="005C4CD8"/>
    <w:rsid w:val="005C61A9"/>
    <w:rsid w:val="005D171D"/>
    <w:rsid w:val="005D2D09"/>
    <w:rsid w:val="005D4D3B"/>
    <w:rsid w:val="005D7D0B"/>
    <w:rsid w:val="005E078F"/>
    <w:rsid w:val="005E20BC"/>
    <w:rsid w:val="005E4878"/>
    <w:rsid w:val="005E752F"/>
    <w:rsid w:val="005E76F3"/>
    <w:rsid w:val="005F266B"/>
    <w:rsid w:val="005F45A0"/>
    <w:rsid w:val="005F5743"/>
    <w:rsid w:val="005F7169"/>
    <w:rsid w:val="005F7AE5"/>
    <w:rsid w:val="005F7E7E"/>
    <w:rsid w:val="00603886"/>
    <w:rsid w:val="00610B97"/>
    <w:rsid w:val="00611EA4"/>
    <w:rsid w:val="006167D1"/>
    <w:rsid w:val="00616928"/>
    <w:rsid w:val="006169C3"/>
    <w:rsid w:val="006236CE"/>
    <w:rsid w:val="00625BDA"/>
    <w:rsid w:val="00626ACE"/>
    <w:rsid w:val="00627E01"/>
    <w:rsid w:val="00627E19"/>
    <w:rsid w:val="00633434"/>
    <w:rsid w:val="00633C19"/>
    <w:rsid w:val="006367C7"/>
    <w:rsid w:val="00642FFF"/>
    <w:rsid w:val="006475FB"/>
    <w:rsid w:val="00647715"/>
    <w:rsid w:val="00647796"/>
    <w:rsid w:val="00651109"/>
    <w:rsid w:val="00655B98"/>
    <w:rsid w:val="00656FA6"/>
    <w:rsid w:val="00657EBE"/>
    <w:rsid w:val="0066074D"/>
    <w:rsid w:val="00663E8C"/>
    <w:rsid w:val="006645EC"/>
    <w:rsid w:val="0066542F"/>
    <w:rsid w:val="006655B4"/>
    <w:rsid w:val="006656F0"/>
    <w:rsid w:val="006662A3"/>
    <w:rsid w:val="0066636B"/>
    <w:rsid w:val="00670717"/>
    <w:rsid w:val="00670A80"/>
    <w:rsid w:val="006711C6"/>
    <w:rsid w:val="00671FCD"/>
    <w:rsid w:val="00680708"/>
    <w:rsid w:val="00680AE9"/>
    <w:rsid w:val="00681FF8"/>
    <w:rsid w:val="00684622"/>
    <w:rsid w:val="00685F6A"/>
    <w:rsid w:val="006866F2"/>
    <w:rsid w:val="006876B2"/>
    <w:rsid w:val="0069018C"/>
    <w:rsid w:val="00692154"/>
    <w:rsid w:val="00692174"/>
    <w:rsid w:val="006922E5"/>
    <w:rsid w:val="00695EDC"/>
    <w:rsid w:val="006965F7"/>
    <w:rsid w:val="006A1327"/>
    <w:rsid w:val="006A5F6A"/>
    <w:rsid w:val="006A6653"/>
    <w:rsid w:val="006A7798"/>
    <w:rsid w:val="006A7BB5"/>
    <w:rsid w:val="006B31AF"/>
    <w:rsid w:val="006B7756"/>
    <w:rsid w:val="006C402B"/>
    <w:rsid w:val="006D0EA1"/>
    <w:rsid w:val="006D2BDB"/>
    <w:rsid w:val="006D4218"/>
    <w:rsid w:val="006D676D"/>
    <w:rsid w:val="006D7E12"/>
    <w:rsid w:val="006E1647"/>
    <w:rsid w:val="006E1AE1"/>
    <w:rsid w:val="006F28FE"/>
    <w:rsid w:val="006F4132"/>
    <w:rsid w:val="006F59D3"/>
    <w:rsid w:val="0070210D"/>
    <w:rsid w:val="00702D41"/>
    <w:rsid w:val="00702D48"/>
    <w:rsid w:val="00705165"/>
    <w:rsid w:val="00705593"/>
    <w:rsid w:val="00705A9D"/>
    <w:rsid w:val="00712E84"/>
    <w:rsid w:val="00714871"/>
    <w:rsid w:val="00715008"/>
    <w:rsid w:val="00716E0D"/>
    <w:rsid w:val="00717005"/>
    <w:rsid w:val="007174B6"/>
    <w:rsid w:val="00717E36"/>
    <w:rsid w:val="00723518"/>
    <w:rsid w:val="00725892"/>
    <w:rsid w:val="00731FCF"/>
    <w:rsid w:val="00735BD2"/>
    <w:rsid w:val="00736769"/>
    <w:rsid w:val="00741388"/>
    <w:rsid w:val="00742C54"/>
    <w:rsid w:val="0074430C"/>
    <w:rsid w:val="007465D7"/>
    <w:rsid w:val="00757E2B"/>
    <w:rsid w:val="00757F29"/>
    <w:rsid w:val="00767819"/>
    <w:rsid w:val="00770037"/>
    <w:rsid w:val="0077267B"/>
    <w:rsid w:val="00774FB1"/>
    <w:rsid w:val="00776598"/>
    <w:rsid w:val="007775B9"/>
    <w:rsid w:val="00781894"/>
    <w:rsid w:val="00781F27"/>
    <w:rsid w:val="00782130"/>
    <w:rsid w:val="007828F0"/>
    <w:rsid w:val="00783606"/>
    <w:rsid w:val="00784FDE"/>
    <w:rsid w:val="00790292"/>
    <w:rsid w:val="00790A23"/>
    <w:rsid w:val="0079436A"/>
    <w:rsid w:val="007962B5"/>
    <w:rsid w:val="007A199A"/>
    <w:rsid w:val="007A587C"/>
    <w:rsid w:val="007A72DF"/>
    <w:rsid w:val="007B7A86"/>
    <w:rsid w:val="007C12EA"/>
    <w:rsid w:val="007C35A5"/>
    <w:rsid w:val="007D286B"/>
    <w:rsid w:val="007D588F"/>
    <w:rsid w:val="007E0584"/>
    <w:rsid w:val="007E183E"/>
    <w:rsid w:val="007E3DBF"/>
    <w:rsid w:val="007E4471"/>
    <w:rsid w:val="007E4E63"/>
    <w:rsid w:val="007E61EC"/>
    <w:rsid w:val="007E7364"/>
    <w:rsid w:val="007F0439"/>
    <w:rsid w:val="007F0BEA"/>
    <w:rsid w:val="007F2057"/>
    <w:rsid w:val="007F5533"/>
    <w:rsid w:val="00801798"/>
    <w:rsid w:val="00802AA4"/>
    <w:rsid w:val="00802E15"/>
    <w:rsid w:val="008043F1"/>
    <w:rsid w:val="00806508"/>
    <w:rsid w:val="00806F9F"/>
    <w:rsid w:val="00811EF7"/>
    <w:rsid w:val="008164F1"/>
    <w:rsid w:val="00817A74"/>
    <w:rsid w:val="00817CBE"/>
    <w:rsid w:val="00817E68"/>
    <w:rsid w:val="00820A89"/>
    <w:rsid w:val="008224A7"/>
    <w:rsid w:val="00826EB3"/>
    <w:rsid w:val="0083142F"/>
    <w:rsid w:val="00833C55"/>
    <w:rsid w:val="00833E2F"/>
    <w:rsid w:val="00835D07"/>
    <w:rsid w:val="008362B8"/>
    <w:rsid w:val="008425DC"/>
    <w:rsid w:val="00845763"/>
    <w:rsid w:val="00850AF5"/>
    <w:rsid w:val="00851628"/>
    <w:rsid w:val="008570CF"/>
    <w:rsid w:val="008614E3"/>
    <w:rsid w:val="0086152B"/>
    <w:rsid w:val="00863612"/>
    <w:rsid w:val="00866737"/>
    <w:rsid w:val="008701FB"/>
    <w:rsid w:val="00881346"/>
    <w:rsid w:val="0088161F"/>
    <w:rsid w:val="00882284"/>
    <w:rsid w:val="00882AD2"/>
    <w:rsid w:val="008831DC"/>
    <w:rsid w:val="00884DCE"/>
    <w:rsid w:val="008851FC"/>
    <w:rsid w:val="00890ED0"/>
    <w:rsid w:val="0089755E"/>
    <w:rsid w:val="008A1FD0"/>
    <w:rsid w:val="008A58C7"/>
    <w:rsid w:val="008A64FD"/>
    <w:rsid w:val="008A73DF"/>
    <w:rsid w:val="008B3B9F"/>
    <w:rsid w:val="008B67EF"/>
    <w:rsid w:val="008B68DC"/>
    <w:rsid w:val="008B6EE1"/>
    <w:rsid w:val="008C0863"/>
    <w:rsid w:val="008C0E01"/>
    <w:rsid w:val="008C2BC3"/>
    <w:rsid w:val="008C2E1F"/>
    <w:rsid w:val="008C319E"/>
    <w:rsid w:val="008C7B66"/>
    <w:rsid w:val="008D04D2"/>
    <w:rsid w:val="008D2395"/>
    <w:rsid w:val="008D2ADA"/>
    <w:rsid w:val="008D3B91"/>
    <w:rsid w:val="008D3C4E"/>
    <w:rsid w:val="008D48A3"/>
    <w:rsid w:val="008D4BD2"/>
    <w:rsid w:val="008D6938"/>
    <w:rsid w:val="008D6A27"/>
    <w:rsid w:val="008D6D53"/>
    <w:rsid w:val="008E3F66"/>
    <w:rsid w:val="008E6E76"/>
    <w:rsid w:val="008E73E5"/>
    <w:rsid w:val="008F0C62"/>
    <w:rsid w:val="008F1E72"/>
    <w:rsid w:val="008F2409"/>
    <w:rsid w:val="008F2A8F"/>
    <w:rsid w:val="008F3FA8"/>
    <w:rsid w:val="008F6D67"/>
    <w:rsid w:val="00903516"/>
    <w:rsid w:val="009037CE"/>
    <w:rsid w:val="00905DE7"/>
    <w:rsid w:val="009060E3"/>
    <w:rsid w:val="00906181"/>
    <w:rsid w:val="009061D9"/>
    <w:rsid w:val="00915336"/>
    <w:rsid w:val="00915941"/>
    <w:rsid w:val="00915C06"/>
    <w:rsid w:val="00917924"/>
    <w:rsid w:val="00922AE1"/>
    <w:rsid w:val="0092318F"/>
    <w:rsid w:val="009241C6"/>
    <w:rsid w:val="009276EB"/>
    <w:rsid w:val="0093016B"/>
    <w:rsid w:val="0093482A"/>
    <w:rsid w:val="00935423"/>
    <w:rsid w:val="00935BC0"/>
    <w:rsid w:val="009363A6"/>
    <w:rsid w:val="009370E6"/>
    <w:rsid w:val="0093729F"/>
    <w:rsid w:val="009373DD"/>
    <w:rsid w:val="00937C0A"/>
    <w:rsid w:val="00940A04"/>
    <w:rsid w:val="00941132"/>
    <w:rsid w:val="00942AAF"/>
    <w:rsid w:val="00942C26"/>
    <w:rsid w:val="00942F1C"/>
    <w:rsid w:val="00944ECE"/>
    <w:rsid w:val="009511C7"/>
    <w:rsid w:val="00951745"/>
    <w:rsid w:val="00952025"/>
    <w:rsid w:val="009544F4"/>
    <w:rsid w:val="009547CE"/>
    <w:rsid w:val="00955E5D"/>
    <w:rsid w:val="00956413"/>
    <w:rsid w:val="009569AA"/>
    <w:rsid w:val="009604C5"/>
    <w:rsid w:val="00960833"/>
    <w:rsid w:val="009625BD"/>
    <w:rsid w:val="00966038"/>
    <w:rsid w:val="0098683D"/>
    <w:rsid w:val="00991EAA"/>
    <w:rsid w:val="0099234D"/>
    <w:rsid w:val="00994272"/>
    <w:rsid w:val="00995608"/>
    <w:rsid w:val="0099623D"/>
    <w:rsid w:val="00996B4B"/>
    <w:rsid w:val="00996F62"/>
    <w:rsid w:val="00997165"/>
    <w:rsid w:val="0099753C"/>
    <w:rsid w:val="00997BD4"/>
    <w:rsid w:val="009A0C7E"/>
    <w:rsid w:val="009A195B"/>
    <w:rsid w:val="009A2631"/>
    <w:rsid w:val="009A3DD0"/>
    <w:rsid w:val="009A4554"/>
    <w:rsid w:val="009A5110"/>
    <w:rsid w:val="009A565A"/>
    <w:rsid w:val="009A7060"/>
    <w:rsid w:val="009A7E0F"/>
    <w:rsid w:val="009B0AFC"/>
    <w:rsid w:val="009B3235"/>
    <w:rsid w:val="009B3543"/>
    <w:rsid w:val="009B3C09"/>
    <w:rsid w:val="009B5508"/>
    <w:rsid w:val="009C0420"/>
    <w:rsid w:val="009C3A42"/>
    <w:rsid w:val="009C443F"/>
    <w:rsid w:val="009C503F"/>
    <w:rsid w:val="009C7C51"/>
    <w:rsid w:val="009D0F61"/>
    <w:rsid w:val="009D1459"/>
    <w:rsid w:val="009D31B7"/>
    <w:rsid w:val="009D33A7"/>
    <w:rsid w:val="009D3455"/>
    <w:rsid w:val="009D3DB0"/>
    <w:rsid w:val="009D7073"/>
    <w:rsid w:val="009D763E"/>
    <w:rsid w:val="009D7D97"/>
    <w:rsid w:val="009E0F6D"/>
    <w:rsid w:val="009E1868"/>
    <w:rsid w:val="009E3AEF"/>
    <w:rsid w:val="009F1B54"/>
    <w:rsid w:val="009F1F5E"/>
    <w:rsid w:val="009F373E"/>
    <w:rsid w:val="009F5334"/>
    <w:rsid w:val="009F555B"/>
    <w:rsid w:val="009F7F02"/>
    <w:rsid w:val="00A01366"/>
    <w:rsid w:val="00A0227D"/>
    <w:rsid w:val="00A13220"/>
    <w:rsid w:val="00A13C2F"/>
    <w:rsid w:val="00A14C2D"/>
    <w:rsid w:val="00A15255"/>
    <w:rsid w:val="00A166C1"/>
    <w:rsid w:val="00A21175"/>
    <w:rsid w:val="00A214F9"/>
    <w:rsid w:val="00A21903"/>
    <w:rsid w:val="00A220BD"/>
    <w:rsid w:val="00A222BE"/>
    <w:rsid w:val="00A26017"/>
    <w:rsid w:val="00A30C2B"/>
    <w:rsid w:val="00A326BD"/>
    <w:rsid w:val="00A32F87"/>
    <w:rsid w:val="00A33102"/>
    <w:rsid w:val="00A33462"/>
    <w:rsid w:val="00A3363D"/>
    <w:rsid w:val="00A348AB"/>
    <w:rsid w:val="00A40B96"/>
    <w:rsid w:val="00A4120D"/>
    <w:rsid w:val="00A47B3D"/>
    <w:rsid w:val="00A47E8A"/>
    <w:rsid w:val="00A56183"/>
    <w:rsid w:val="00A607F5"/>
    <w:rsid w:val="00A72608"/>
    <w:rsid w:val="00A74BE7"/>
    <w:rsid w:val="00A75B39"/>
    <w:rsid w:val="00A8139C"/>
    <w:rsid w:val="00A868F7"/>
    <w:rsid w:val="00A86ED2"/>
    <w:rsid w:val="00A9659D"/>
    <w:rsid w:val="00A97284"/>
    <w:rsid w:val="00A973F7"/>
    <w:rsid w:val="00A97EC4"/>
    <w:rsid w:val="00AA0491"/>
    <w:rsid w:val="00AA5A6A"/>
    <w:rsid w:val="00AA7F9D"/>
    <w:rsid w:val="00AB010F"/>
    <w:rsid w:val="00AB0FCA"/>
    <w:rsid w:val="00AB1FC6"/>
    <w:rsid w:val="00AB21ED"/>
    <w:rsid w:val="00AB312F"/>
    <w:rsid w:val="00AB349E"/>
    <w:rsid w:val="00AB42C0"/>
    <w:rsid w:val="00AB5A52"/>
    <w:rsid w:val="00AB69BE"/>
    <w:rsid w:val="00AC0502"/>
    <w:rsid w:val="00AC080E"/>
    <w:rsid w:val="00AC1722"/>
    <w:rsid w:val="00AC4939"/>
    <w:rsid w:val="00AC4E76"/>
    <w:rsid w:val="00AD0753"/>
    <w:rsid w:val="00AD2974"/>
    <w:rsid w:val="00AD2B1A"/>
    <w:rsid w:val="00AD3988"/>
    <w:rsid w:val="00AE0A00"/>
    <w:rsid w:val="00AE0E49"/>
    <w:rsid w:val="00AE3ABF"/>
    <w:rsid w:val="00AF2253"/>
    <w:rsid w:val="00AF56E1"/>
    <w:rsid w:val="00AF6103"/>
    <w:rsid w:val="00AF72B1"/>
    <w:rsid w:val="00AF750A"/>
    <w:rsid w:val="00B066C0"/>
    <w:rsid w:val="00B128EC"/>
    <w:rsid w:val="00B2230B"/>
    <w:rsid w:val="00B2347A"/>
    <w:rsid w:val="00B23906"/>
    <w:rsid w:val="00B25493"/>
    <w:rsid w:val="00B276AF"/>
    <w:rsid w:val="00B3127C"/>
    <w:rsid w:val="00B31A29"/>
    <w:rsid w:val="00B31AC1"/>
    <w:rsid w:val="00B31C70"/>
    <w:rsid w:val="00B43B42"/>
    <w:rsid w:val="00B43F4C"/>
    <w:rsid w:val="00B50A37"/>
    <w:rsid w:val="00B51109"/>
    <w:rsid w:val="00B52884"/>
    <w:rsid w:val="00B54827"/>
    <w:rsid w:val="00B55D20"/>
    <w:rsid w:val="00B60361"/>
    <w:rsid w:val="00B604E7"/>
    <w:rsid w:val="00B60B72"/>
    <w:rsid w:val="00B61D56"/>
    <w:rsid w:val="00B62A39"/>
    <w:rsid w:val="00B7111D"/>
    <w:rsid w:val="00B71B6D"/>
    <w:rsid w:val="00B72A35"/>
    <w:rsid w:val="00B765C1"/>
    <w:rsid w:val="00B813DB"/>
    <w:rsid w:val="00B8302D"/>
    <w:rsid w:val="00B863E2"/>
    <w:rsid w:val="00B86C9E"/>
    <w:rsid w:val="00B9032C"/>
    <w:rsid w:val="00B94E46"/>
    <w:rsid w:val="00BA2F4F"/>
    <w:rsid w:val="00BA79A4"/>
    <w:rsid w:val="00BB0281"/>
    <w:rsid w:val="00BB3F60"/>
    <w:rsid w:val="00BB738B"/>
    <w:rsid w:val="00BB7D39"/>
    <w:rsid w:val="00BB7DC0"/>
    <w:rsid w:val="00BC3382"/>
    <w:rsid w:val="00BC38DC"/>
    <w:rsid w:val="00BC58FC"/>
    <w:rsid w:val="00BC6C6F"/>
    <w:rsid w:val="00BC7C3B"/>
    <w:rsid w:val="00BD0E55"/>
    <w:rsid w:val="00BD2B0C"/>
    <w:rsid w:val="00BD5D85"/>
    <w:rsid w:val="00BD7555"/>
    <w:rsid w:val="00BE0F86"/>
    <w:rsid w:val="00BE19D6"/>
    <w:rsid w:val="00BE5E8D"/>
    <w:rsid w:val="00BE65AE"/>
    <w:rsid w:val="00BF140A"/>
    <w:rsid w:val="00BF342F"/>
    <w:rsid w:val="00BF3DB6"/>
    <w:rsid w:val="00BF4595"/>
    <w:rsid w:val="00BF5EC1"/>
    <w:rsid w:val="00C02F2D"/>
    <w:rsid w:val="00C04841"/>
    <w:rsid w:val="00C06F11"/>
    <w:rsid w:val="00C10215"/>
    <w:rsid w:val="00C1024B"/>
    <w:rsid w:val="00C13152"/>
    <w:rsid w:val="00C16E88"/>
    <w:rsid w:val="00C2037F"/>
    <w:rsid w:val="00C20B76"/>
    <w:rsid w:val="00C2220E"/>
    <w:rsid w:val="00C2480B"/>
    <w:rsid w:val="00C26468"/>
    <w:rsid w:val="00C27A31"/>
    <w:rsid w:val="00C301FF"/>
    <w:rsid w:val="00C3026A"/>
    <w:rsid w:val="00C31849"/>
    <w:rsid w:val="00C318E3"/>
    <w:rsid w:val="00C320BC"/>
    <w:rsid w:val="00C32631"/>
    <w:rsid w:val="00C333AF"/>
    <w:rsid w:val="00C341A4"/>
    <w:rsid w:val="00C402CB"/>
    <w:rsid w:val="00C45220"/>
    <w:rsid w:val="00C453AF"/>
    <w:rsid w:val="00C46AE2"/>
    <w:rsid w:val="00C47ABF"/>
    <w:rsid w:val="00C50BDA"/>
    <w:rsid w:val="00C53110"/>
    <w:rsid w:val="00C61300"/>
    <w:rsid w:val="00C61789"/>
    <w:rsid w:val="00C6759C"/>
    <w:rsid w:val="00C675B8"/>
    <w:rsid w:val="00C7079C"/>
    <w:rsid w:val="00C70879"/>
    <w:rsid w:val="00C70B43"/>
    <w:rsid w:val="00C7259E"/>
    <w:rsid w:val="00C77BE9"/>
    <w:rsid w:val="00C81BA0"/>
    <w:rsid w:val="00C81E6B"/>
    <w:rsid w:val="00C8297D"/>
    <w:rsid w:val="00C84BE9"/>
    <w:rsid w:val="00C8549D"/>
    <w:rsid w:val="00C8654F"/>
    <w:rsid w:val="00C90C1F"/>
    <w:rsid w:val="00C91284"/>
    <w:rsid w:val="00C91F46"/>
    <w:rsid w:val="00C92BA9"/>
    <w:rsid w:val="00C93FD6"/>
    <w:rsid w:val="00C96CA3"/>
    <w:rsid w:val="00CA0733"/>
    <w:rsid w:val="00CA312B"/>
    <w:rsid w:val="00CA3625"/>
    <w:rsid w:val="00CA3917"/>
    <w:rsid w:val="00CA4BDD"/>
    <w:rsid w:val="00CB10C5"/>
    <w:rsid w:val="00CB3D39"/>
    <w:rsid w:val="00CB5152"/>
    <w:rsid w:val="00CC30CB"/>
    <w:rsid w:val="00CC3FFF"/>
    <w:rsid w:val="00CC6E1B"/>
    <w:rsid w:val="00CC6E5B"/>
    <w:rsid w:val="00CD08AD"/>
    <w:rsid w:val="00CD216F"/>
    <w:rsid w:val="00CD256B"/>
    <w:rsid w:val="00CD4768"/>
    <w:rsid w:val="00CD4B2E"/>
    <w:rsid w:val="00CD691E"/>
    <w:rsid w:val="00CE1D87"/>
    <w:rsid w:val="00CE3AF7"/>
    <w:rsid w:val="00CE3CCB"/>
    <w:rsid w:val="00CE44BA"/>
    <w:rsid w:val="00CE580E"/>
    <w:rsid w:val="00CE5F09"/>
    <w:rsid w:val="00CE7A0B"/>
    <w:rsid w:val="00CF3C9F"/>
    <w:rsid w:val="00CF40B1"/>
    <w:rsid w:val="00CF5156"/>
    <w:rsid w:val="00CF545B"/>
    <w:rsid w:val="00CF5A9B"/>
    <w:rsid w:val="00D00648"/>
    <w:rsid w:val="00D01A47"/>
    <w:rsid w:val="00D056B1"/>
    <w:rsid w:val="00D05904"/>
    <w:rsid w:val="00D0673F"/>
    <w:rsid w:val="00D06FCA"/>
    <w:rsid w:val="00D12A0B"/>
    <w:rsid w:val="00D12AD8"/>
    <w:rsid w:val="00D133F4"/>
    <w:rsid w:val="00D1410D"/>
    <w:rsid w:val="00D152CC"/>
    <w:rsid w:val="00D174D2"/>
    <w:rsid w:val="00D204B0"/>
    <w:rsid w:val="00D2053C"/>
    <w:rsid w:val="00D211D2"/>
    <w:rsid w:val="00D22B1B"/>
    <w:rsid w:val="00D23102"/>
    <w:rsid w:val="00D27217"/>
    <w:rsid w:val="00D27450"/>
    <w:rsid w:val="00D30163"/>
    <w:rsid w:val="00D31093"/>
    <w:rsid w:val="00D315F9"/>
    <w:rsid w:val="00D339DB"/>
    <w:rsid w:val="00D40D98"/>
    <w:rsid w:val="00D45702"/>
    <w:rsid w:val="00D47755"/>
    <w:rsid w:val="00D5067B"/>
    <w:rsid w:val="00D511BF"/>
    <w:rsid w:val="00D51AB7"/>
    <w:rsid w:val="00D564B9"/>
    <w:rsid w:val="00D567F6"/>
    <w:rsid w:val="00D61BA3"/>
    <w:rsid w:val="00D63E4B"/>
    <w:rsid w:val="00D65546"/>
    <w:rsid w:val="00D676B1"/>
    <w:rsid w:val="00D72388"/>
    <w:rsid w:val="00D750A9"/>
    <w:rsid w:val="00D76CD4"/>
    <w:rsid w:val="00D80164"/>
    <w:rsid w:val="00D808CD"/>
    <w:rsid w:val="00D80F92"/>
    <w:rsid w:val="00D81F38"/>
    <w:rsid w:val="00D83921"/>
    <w:rsid w:val="00D869ED"/>
    <w:rsid w:val="00D93F9B"/>
    <w:rsid w:val="00D948F4"/>
    <w:rsid w:val="00D95969"/>
    <w:rsid w:val="00D96B0B"/>
    <w:rsid w:val="00D975D9"/>
    <w:rsid w:val="00DA052D"/>
    <w:rsid w:val="00DA1CF0"/>
    <w:rsid w:val="00DA24C0"/>
    <w:rsid w:val="00DA4326"/>
    <w:rsid w:val="00DA58A7"/>
    <w:rsid w:val="00DA7B94"/>
    <w:rsid w:val="00DB4ED8"/>
    <w:rsid w:val="00DB68D8"/>
    <w:rsid w:val="00DC1672"/>
    <w:rsid w:val="00DC6AE4"/>
    <w:rsid w:val="00DC7953"/>
    <w:rsid w:val="00DD06AB"/>
    <w:rsid w:val="00DD3FAE"/>
    <w:rsid w:val="00DD4554"/>
    <w:rsid w:val="00DE0394"/>
    <w:rsid w:val="00DE048F"/>
    <w:rsid w:val="00DE0A6C"/>
    <w:rsid w:val="00DE3589"/>
    <w:rsid w:val="00DF0E7C"/>
    <w:rsid w:val="00DF3ACE"/>
    <w:rsid w:val="00DF45E5"/>
    <w:rsid w:val="00DF5AD3"/>
    <w:rsid w:val="00DF7480"/>
    <w:rsid w:val="00E0499A"/>
    <w:rsid w:val="00E051E2"/>
    <w:rsid w:val="00E10969"/>
    <w:rsid w:val="00E114A6"/>
    <w:rsid w:val="00E12236"/>
    <w:rsid w:val="00E124B0"/>
    <w:rsid w:val="00E128CD"/>
    <w:rsid w:val="00E135CD"/>
    <w:rsid w:val="00E14891"/>
    <w:rsid w:val="00E22360"/>
    <w:rsid w:val="00E26495"/>
    <w:rsid w:val="00E264DD"/>
    <w:rsid w:val="00E3201E"/>
    <w:rsid w:val="00E33428"/>
    <w:rsid w:val="00E407E4"/>
    <w:rsid w:val="00E410E7"/>
    <w:rsid w:val="00E41896"/>
    <w:rsid w:val="00E42314"/>
    <w:rsid w:val="00E436BF"/>
    <w:rsid w:val="00E4555A"/>
    <w:rsid w:val="00E459EE"/>
    <w:rsid w:val="00E52841"/>
    <w:rsid w:val="00E559A8"/>
    <w:rsid w:val="00E5675A"/>
    <w:rsid w:val="00E5712C"/>
    <w:rsid w:val="00E617F2"/>
    <w:rsid w:val="00E61FC0"/>
    <w:rsid w:val="00E64AA7"/>
    <w:rsid w:val="00E669ED"/>
    <w:rsid w:val="00E66A9D"/>
    <w:rsid w:val="00E66D3C"/>
    <w:rsid w:val="00E7015F"/>
    <w:rsid w:val="00E71127"/>
    <w:rsid w:val="00E72CF6"/>
    <w:rsid w:val="00E7439E"/>
    <w:rsid w:val="00E76599"/>
    <w:rsid w:val="00E76908"/>
    <w:rsid w:val="00E81C1C"/>
    <w:rsid w:val="00E829EF"/>
    <w:rsid w:val="00E8364F"/>
    <w:rsid w:val="00E86E20"/>
    <w:rsid w:val="00E92D80"/>
    <w:rsid w:val="00E93D4E"/>
    <w:rsid w:val="00E9673A"/>
    <w:rsid w:val="00EA0381"/>
    <w:rsid w:val="00EA09A7"/>
    <w:rsid w:val="00EA0E74"/>
    <w:rsid w:val="00EA44A6"/>
    <w:rsid w:val="00EA4965"/>
    <w:rsid w:val="00EB2E30"/>
    <w:rsid w:val="00EB3A1A"/>
    <w:rsid w:val="00EB4273"/>
    <w:rsid w:val="00EB5C71"/>
    <w:rsid w:val="00EB5FFD"/>
    <w:rsid w:val="00EB6C7F"/>
    <w:rsid w:val="00EC2D9C"/>
    <w:rsid w:val="00EC387B"/>
    <w:rsid w:val="00EC38AB"/>
    <w:rsid w:val="00EC4FBC"/>
    <w:rsid w:val="00EC52D2"/>
    <w:rsid w:val="00EC7B80"/>
    <w:rsid w:val="00ED20D4"/>
    <w:rsid w:val="00ED42F4"/>
    <w:rsid w:val="00ED50A4"/>
    <w:rsid w:val="00EE10BF"/>
    <w:rsid w:val="00EF14CC"/>
    <w:rsid w:val="00EF6865"/>
    <w:rsid w:val="00F046FB"/>
    <w:rsid w:val="00F102E6"/>
    <w:rsid w:val="00F117F2"/>
    <w:rsid w:val="00F16106"/>
    <w:rsid w:val="00F16FF0"/>
    <w:rsid w:val="00F234F8"/>
    <w:rsid w:val="00F23A87"/>
    <w:rsid w:val="00F247D8"/>
    <w:rsid w:val="00F261AF"/>
    <w:rsid w:val="00F26528"/>
    <w:rsid w:val="00F3280C"/>
    <w:rsid w:val="00F33B95"/>
    <w:rsid w:val="00F34459"/>
    <w:rsid w:val="00F3458D"/>
    <w:rsid w:val="00F35492"/>
    <w:rsid w:val="00F365A5"/>
    <w:rsid w:val="00F400EC"/>
    <w:rsid w:val="00F418C0"/>
    <w:rsid w:val="00F41D61"/>
    <w:rsid w:val="00F42CDA"/>
    <w:rsid w:val="00F42DBB"/>
    <w:rsid w:val="00F44F45"/>
    <w:rsid w:val="00F4648F"/>
    <w:rsid w:val="00F50C54"/>
    <w:rsid w:val="00F50E35"/>
    <w:rsid w:val="00F54530"/>
    <w:rsid w:val="00F549EA"/>
    <w:rsid w:val="00F55B97"/>
    <w:rsid w:val="00F627C8"/>
    <w:rsid w:val="00F63A54"/>
    <w:rsid w:val="00F66F43"/>
    <w:rsid w:val="00F67531"/>
    <w:rsid w:val="00F7327E"/>
    <w:rsid w:val="00F75CB0"/>
    <w:rsid w:val="00F80183"/>
    <w:rsid w:val="00F80955"/>
    <w:rsid w:val="00F81907"/>
    <w:rsid w:val="00F8217E"/>
    <w:rsid w:val="00F85463"/>
    <w:rsid w:val="00F9214A"/>
    <w:rsid w:val="00F93758"/>
    <w:rsid w:val="00F969CB"/>
    <w:rsid w:val="00FA010E"/>
    <w:rsid w:val="00FB0973"/>
    <w:rsid w:val="00FB1923"/>
    <w:rsid w:val="00FC1772"/>
    <w:rsid w:val="00FC31D4"/>
    <w:rsid w:val="00FC3373"/>
    <w:rsid w:val="00FC3757"/>
    <w:rsid w:val="00FC3828"/>
    <w:rsid w:val="00FC3944"/>
    <w:rsid w:val="00FC55B2"/>
    <w:rsid w:val="00FC7D91"/>
    <w:rsid w:val="00FD1C6D"/>
    <w:rsid w:val="00FD3D56"/>
    <w:rsid w:val="00FD4D79"/>
    <w:rsid w:val="00FD5BC5"/>
    <w:rsid w:val="00FD6D59"/>
    <w:rsid w:val="00FD7CCD"/>
    <w:rsid w:val="00FE3521"/>
    <w:rsid w:val="00FE396A"/>
    <w:rsid w:val="00FE4F73"/>
    <w:rsid w:val="00FE50C3"/>
    <w:rsid w:val="00FE592C"/>
    <w:rsid w:val="00FE729D"/>
    <w:rsid w:val="00FE799A"/>
    <w:rsid w:val="00FF0977"/>
    <w:rsid w:val="00FF0AFE"/>
    <w:rsid w:val="00FF1956"/>
    <w:rsid w:val="00FF4C33"/>
    <w:rsid w:val="00FF67EB"/>
    <w:rsid w:val="00FF7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9D2B3A4"/>
  <w15:docId w15:val="{EBEB24B2-6C6C-4D96-9F64-E7C62439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462"/>
  </w:style>
  <w:style w:type="paragraph" w:styleId="Heading1">
    <w:name w:val="heading 1"/>
    <w:basedOn w:val="Normal"/>
    <w:link w:val="Heading1Char"/>
    <w:uiPriority w:val="9"/>
    <w:qFormat/>
    <w:rsid w:val="007775B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C333A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C15"/>
    <w:rPr>
      <w:rFonts w:ascii="Tahoma" w:hAnsi="Tahoma" w:cs="Tahoma"/>
      <w:sz w:val="16"/>
      <w:szCs w:val="16"/>
    </w:rPr>
  </w:style>
  <w:style w:type="paragraph" w:styleId="Header">
    <w:name w:val="header"/>
    <w:basedOn w:val="Normal"/>
    <w:link w:val="HeaderChar"/>
    <w:uiPriority w:val="99"/>
    <w:unhideWhenUsed/>
    <w:rsid w:val="005C0C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C15"/>
  </w:style>
  <w:style w:type="paragraph" w:styleId="Footer">
    <w:name w:val="footer"/>
    <w:basedOn w:val="Normal"/>
    <w:link w:val="FooterChar"/>
    <w:uiPriority w:val="99"/>
    <w:unhideWhenUsed/>
    <w:rsid w:val="005C0C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C15"/>
  </w:style>
  <w:style w:type="paragraph" w:styleId="ListParagraph">
    <w:name w:val="List Paragraph"/>
    <w:basedOn w:val="Normal"/>
    <w:uiPriority w:val="34"/>
    <w:qFormat/>
    <w:rsid w:val="005C0C15"/>
    <w:pPr>
      <w:ind w:left="720"/>
      <w:contextualSpacing/>
    </w:pPr>
  </w:style>
  <w:style w:type="character" w:customStyle="1" w:styleId="il">
    <w:name w:val="il"/>
    <w:basedOn w:val="DefaultParagraphFont"/>
    <w:rsid w:val="005C0C15"/>
  </w:style>
  <w:style w:type="character" w:styleId="Hyperlink">
    <w:name w:val="Hyperlink"/>
    <w:basedOn w:val="DefaultParagraphFont"/>
    <w:uiPriority w:val="99"/>
    <w:unhideWhenUsed/>
    <w:rsid w:val="0098683D"/>
    <w:rPr>
      <w:color w:val="0000FF" w:themeColor="hyperlink"/>
      <w:u w:val="single"/>
    </w:rPr>
  </w:style>
  <w:style w:type="character" w:customStyle="1" w:styleId="apple-converted-space">
    <w:name w:val="apple-converted-space"/>
    <w:basedOn w:val="DefaultParagraphFont"/>
    <w:rsid w:val="00AB349E"/>
  </w:style>
  <w:style w:type="character" w:styleId="Strong">
    <w:name w:val="Strong"/>
    <w:basedOn w:val="DefaultParagraphFont"/>
    <w:uiPriority w:val="22"/>
    <w:qFormat/>
    <w:rsid w:val="00681FF8"/>
    <w:rPr>
      <w:b/>
      <w:bCs/>
    </w:rPr>
  </w:style>
  <w:style w:type="paragraph" w:styleId="NormalWeb">
    <w:name w:val="Normal (Web)"/>
    <w:basedOn w:val="Normal"/>
    <w:uiPriority w:val="99"/>
    <w:unhideWhenUsed/>
    <w:rsid w:val="00681FF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16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41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06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54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A7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503F"/>
    <w:pPr>
      <w:spacing w:after="0" w:line="240" w:lineRule="auto"/>
    </w:pPr>
  </w:style>
  <w:style w:type="character" w:styleId="FollowedHyperlink">
    <w:name w:val="FollowedHyperlink"/>
    <w:basedOn w:val="DefaultParagraphFont"/>
    <w:uiPriority w:val="99"/>
    <w:semiHidden/>
    <w:unhideWhenUsed/>
    <w:rsid w:val="008C7B66"/>
    <w:rPr>
      <w:color w:val="800080" w:themeColor="followedHyperlink"/>
      <w:u w:val="single"/>
    </w:rPr>
  </w:style>
  <w:style w:type="character" w:customStyle="1" w:styleId="Heading1Char">
    <w:name w:val="Heading 1 Char"/>
    <w:basedOn w:val="DefaultParagraphFont"/>
    <w:link w:val="Heading1"/>
    <w:uiPriority w:val="9"/>
    <w:rsid w:val="007775B9"/>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C333AF"/>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7877">
      <w:bodyDiv w:val="1"/>
      <w:marLeft w:val="0"/>
      <w:marRight w:val="0"/>
      <w:marTop w:val="0"/>
      <w:marBottom w:val="0"/>
      <w:divBdr>
        <w:top w:val="none" w:sz="0" w:space="0" w:color="auto"/>
        <w:left w:val="none" w:sz="0" w:space="0" w:color="auto"/>
        <w:bottom w:val="none" w:sz="0" w:space="0" w:color="auto"/>
        <w:right w:val="none" w:sz="0" w:space="0" w:color="auto"/>
      </w:divBdr>
    </w:div>
    <w:div w:id="66071770">
      <w:bodyDiv w:val="1"/>
      <w:marLeft w:val="0"/>
      <w:marRight w:val="0"/>
      <w:marTop w:val="0"/>
      <w:marBottom w:val="0"/>
      <w:divBdr>
        <w:top w:val="none" w:sz="0" w:space="0" w:color="auto"/>
        <w:left w:val="none" w:sz="0" w:space="0" w:color="auto"/>
        <w:bottom w:val="none" w:sz="0" w:space="0" w:color="auto"/>
        <w:right w:val="none" w:sz="0" w:space="0" w:color="auto"/>
      </w:divBdr>
    </w:div>
    <w:div w:id="105009963">
      <w:bodyDiv w:val="1"/>
      <w:marLeft w:val="0"/>
      <w:marRight w:val="0"/>
      <w:marTop w:val="0"/>
      <w:marBottom w:val="0"/>
      <w:divBdr>
        <w:top w:val="none" w:sz="0" w:space="0" w:color="auto"/>
        <w:left w:val="none" w:sz="0" w:space="0" w:color="auto"/>
        <w:bottom w:val="none" w:sz="0" w:space="0" w:color="auto"/>
        <w:right w:val="none" w:sz="0" w:space="0" w:color="auto"/>
      </w:divBdr>
      <w:divsChild>
        <w:div w:id="1234773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393247">
              <w:marLeft w:val="0"/>
              <w:marRight w:val="0"/>
              <w:marTop w:val="0"/>
              <w:marBottom w:val="0"/>
              <w:divBdr>
                <w:top w:val="none" w:sz="0" w:space="0" w:color="auto"/>
                <w:left w:val="none" w:sz="0" w:space="0" w:color="auto"/>
                <w:bottom w:val="none" w:sz="0" w:space="0" w:color="auto"/>
                <w:right w:val="none" w:sz="0" w:space="0" w:color="auto"/>
              </w:divBdr>
              <w:divsChild>
                <w:div w:id="2002846733">
                  <w:marLeft w:val="0"/>
                  <w:marRight w:val="0"/>
                  <w:marTop w:val="0"/>
                  <w:marBottom w:val="0"/>
                  <w:divBdr>
                    <w:top w:val="none" w:sz="0" w:space="0" w:color="auto"/>
                    <w:left w:val="none" w:sz="0" w:space="0" w:color="auto"/>
                    <w:bottom w:val="none" w:sz="0" w:space="0" w:color="auto"/>
                    <w:right w:val="none" w:sz="0" w:space="0" w:color="auto"/>
                  </w:divBdr>
                  <w:divsChild>
                    <w:div w:id="2136873829">
                      <w:marLeft w:val="0"/>
                      <w:marRight w:val="0"/>
                      <w:marTop w:val="0"/>
                      <w:marBottom w:val="0"/>
                      <w:divBdr>
                        <w:top w:val="none" w:sz="0" w:space="0" w:color="auto"/>
                        <w:left w:val="none" w:sz="0" w:space="0" w:color="auto"/>
                        <w:bottom w:val="none" w:sz="0" w:space="0" w:color="auto"/>
                        <w:right w:val="none" w:sz="0" w:space="0" w:color="auto"/>
                      </w:divBdr>
                      <w:divsChild>
                        <w:div w:id="421145973">
                          <w:marLeft w:val="0"/>
                          <w:marRight w:val="0"/>
                          <w:marTop w:val="0"/>
                          <w:marBottom w:val="0"/>
                          <w:divBdr>
                            <w:top w:val="none" w:sz="0" w:space="0" w:color="auto"/>
                            <w:left w:val="none" w:sz="0" w:space="0" w:color="auto"/>
                            <w:bottom w:val="none" w:sz="0" w:space="0" w:color="auto"/>
                            <w:right w:val="none" w:sz="0" w:space="0" w:color="auto"/>
                          </w:divBdr>
                          <w:divsChild>
                            <w:div w:id="50160247">
                              <w:marLeft w:val="0"/>
                              <w:marRight w:val="0"/>
                              <w:marTop w:val="0"/>
                              <w:marBottom w:val="0"/>
                              <w:divBdr>
                                <w:top w:val="none" w:sz="0" w:space="0" w:color="auto"/>
                                <w:left w:val="none" w:sz="0" w:space="0" w:color="auto"/>
                                <w:bottom w:val="none" w:sz="0" w:space="0" w:color="auto"/>
                                <w:right w:val="none" w:sz="0" w:space="0" w:color="auto"/>
                              </w:divBdr>
                              <w:divsChild>
                                <w:div w:id="1752580598">
                                  <w:marLeft w:val="0"/>
                                  <w:marRight w:val="0"/>
                                  <w:marTop w:val="0"/>
                                  <w:marBottom w:val="0"/>
                                  <w:divBdr>
                                    <w:top w:val="none" w:sz="0" w:space="0" w:color="auto"/>
                                    <w:left w:val="none" w:sz="0" w:space="0" w:color="auto"/>
                                    <w:bottom w:val="none" w:sz="0" w:space="0" w:color="auto"/>
                                    <w:right w:val="none" w:sz="0" w:space="0" w:color="auto"/>
                                  </w:divBdr>
                                  <w:divsChild>
                                    <w:div w:id="1543446486">
                                      <w:blockQuote w:val="1"/>
                                      <w:marLeft w:val="600"/>
                                      <w:marRight w:val="0"/>
                                      <w:marTop w:val="0"/>
                                      <w:marBottom w:val="0"/>
                                      <w:divBdr>
                                        <w:top w:val="none" w:sz="0" w:space="0" w:color="auto"/>
                                        <w:left w:val="none" w:sz="0" w:space="0" w:color="auto"/>
                                        <w:bottom w:val="none" w:sz="0" w:space="0" w:color="auto"/>
                                        <w:right w:val="none" w:sz="0" w:space="0" w:color="auto"/>
                                      </w:divBdr>
                                      <w:divsChild>
                                        <w:div w:id="1400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38450">
      <w:bodyDiv w:val="1"/>
      <w:marLeft w:val="0"/>
      <w:marRight w:val="0"/>
      <w:marTop w:val="0"/>
      <w:marBottom w:val="0"/>
      <w:divBdr>
        <w:top w:val="none" w:sz="0" w:space="0" w:color="auto"/>
        <w:left w:val="none" w:sz="0" w:space="0" w:color="auto"/>
        <w:bottom w:val="none" w:sz="0" w:space="0" w:color="auto"/>
        <w:right w:val="none" w:sz="0" w:space="0" w:color="auto"/>
      </w:divBdr>
    </w:div>
    <w:div w:id="178356194">
      <w:bodyDiv w:val="1"/>
      <w:marLeft w:val="0"/>
      <w:marRight w:val="0"/>
      <w:marTop w:val="0"/>
      <w:marBottom w:val="0"/>
      <w:divBdr>
        <w:top w:val="none" w:sz="0" w:space="0" w:color="auto"/>
        <w:left w:val="none" w:sz="0" w:space="0" w:color="auto"/>
        <w:bottom w:val="none" w:sz="0" w:space="0" w:color="auto"/>
        <w:right w:val="none" w:sz="0" w:space="0" w:color="auto"/>
      </w:divBdr>
      <w:divsChild>
        <w:div w:id="46685641">
          <w:marLeft w:val="360"/>
          <w:marRight w:val="0"/>
          <w:marTop w:val="200"/>
          <w:marBottom w:val="0"/>
          <w:divBdr>
            <w:top w:val="none" w:sz="0" w:space="0" w:color="auto"/>
            <w:left w:val="none" w:sz="0" w:space="0" w:color="auto"/>
            <w:bottom w:val="none" w:sz="0" w:space="0" w:color="auto"/>
            <w:right w:val="none" w:sz="0" w:space="0" w:color="auto"/>
          </w:divBdr>
        </w:div>
        <w:div w:id="490292488">
          <w:marLeft w:val="1080"/>
          <w:marRight w:val="0"/>
          <w:marTop w:val="100"/>
          <w:marBottom w:val="0"/>
          <w:divBdr>
            <w:top w:val="none" w:sz="0" w:space="0" w:color="auto"/>
            <w:left w:val="none" w:sz="0" w:space="0" w:color="auto"/>
            <w:bottom w:val="none" w:sz="0" w:space="0" w:color="auto"/>
            <w:right w:val="none" w:sz="0" w:space="0" w:color="auto"/>
          </w:divBdr>
        </w:div>
        <w:div w:id="293486216">
          <w:marLeft w:val="1080"/>
          <w:marRight w:val="0"/>
          <w:marTop w:val="100"/>
          <w:marBottom w:val="0"/>
          <w:divBdr>
            <w:top w:val="none" w:sz="0" w:space="0" w:color="auto"/>
            <w:left w:val="none" w:sz="0" w:space="0" w:color="auto"/>
            <w:bottom w:val="none" w:sz="0" w:space="0" w:color="auto"/>
            <w:right w:val="none" w:sz="0" w:space="0" w:color="auto"/>
          </w:divBdr>
        </w:div>
        <w:div w:id="1203057525">
          <w:marLeft w:val="1080"/>
          <w:marRight w:val="0"/>
          <w:marTop w:val="100"/>
          <w:marBottom w:val="0"/>
          <w:divBdr>
            <w:top w:val="none" w:sz="0" w:space="0" w:color="auto"/>
            <w:left w:val="none" w:sz="0" w:space="0" w:color="auto"/>
            <w:bottom w:val="none" w:sz="0" w:space="0" w:color="auto"/>
            <w:right w:val="none" w:sz="0" w:space="0" w:color="auto"/>
          </w:divBdr>
        </w:div>
        <w:div w:id="456993893">
          <w:marLeft w:val="360"/>
          <w:marRight w:val="0"/>
          <w:marTop w:val="200"/>
          <w:marBottom w:val="0"/>
          <w:divBdr>
            <w:top w:val="none" w:sz="0" w:space="0" w:color="auto"/>
            <w:left w:val="none" w:sz="0" w:space="0" w:color="auto"/>
            <w:bottom w:val="none" w:sz="0" w:space="0" w:color="auto"/>
            <w:right w:val="none" w:sz="0" w:space="0" w:color="auto"/>
          </w:divBdr>
        </w:div>
        <w:div w:id="285815358">
          <w:marLeft w:val="1080"/>
          <w:marRight w:val="0"/>
          <w:marTop w:val="100"/>
          <w:marBottom w:val="0"/>
          <w:divBdr>
            <w:top w:val="none" w:sz="0" w:space="0" w:color="auto"/>
            <w:left w:val="none" w:sz="0" w:space="0" w:color="auto"/>
            <w:bottom w:val="none" w:sz="0" w:space="0" w:color="auto"/>
            <w:right w:val="none" w:sz="0" w:space="0" w:color="auto"/>
          </w:divBdr>
        </w:div>
        <w:div w:id="1200557078">
          <w:marLeft w:val="1080"/>
          <w:marRight w:val="0"/>
          <w:marTop w:val="100"/>
          <w:marBottom w:val="0"/>
          <w:divBdr>
            <w:top w:val="none" w:sz="0" w:space="0" w:color="auto"/>
            <w:left w:val="none" w:sz="0" w:space="0" w:color="auto"/>
            <w:bottom w:val="none" w:sz="0" w:space="0" w:color="auto"/>
            <w:right w:val="none" w:sz="0" w:space="0" w:color="auto"/>
          </w:divBdr>
        </w:div>
        <w:div w:id="707411529">
          <w:marLeft w:val="1080"/>
          <w:marRight w:val="0"/>
          <w:marTop w:val="100"/>
          <w:marBottom w:val="0"/>
          <w:divBdr>
            <w:top w:val="none" w:sz="0" w:space="0" w:color="auto"/>
            <w:left w:val="none" w:sz="0" w:space="0" w:color="auto"/>
            <w:bottom w:val="none" w:sz="0" w:space="0" w:color="auto"/>
            <w:right w:val="none" w:sz="0" w:space="0" w:color="auto"/>
          </w:divBdr>
        </w:div>
      </w:divsChild>
    </w:div>
    <w:div w:id="212230789">
      <w:bodyDiv w:val="1"/>
      <w:marLeft w:val="0"/>
      <w:marRight w:val="0"/>
      <w:marTop w:val="0"/>
      <w:marBottom w:val="0"/>
      <w:divBdr>
        <w:top w:val="none" w:sz="0" w:space="0" w:color="auto"/>
        <w:left w:val="none" w:sz="0" w:space="0" w:color="auto"/>
        <w:bottom w:val="none" w:sz="0" w:space="0" w:color="auto"/>
        <w:right w:val="none" w:sz="0" w:space="0" w:color="auto"/>
      </w:divBdr>
      <w:divsChild>
        <w:div w:id="2047288590">
          <w:marLeft w:val="547"/>
          <w:marRight w:val="0"/>
          <w:marTop w:val="120"/>
          <w:marBottom w:val="0"/>
          <w:divBdr>
            <w:top w:val="none" w:sz="0" w:space="0" w:color="auto"/>
            <w:left w:val="none" w:sz="0" w:space="0" w:color="auto"/>
            <w:bottom w:val="none" w:sz="0" w:space="0" w:color="auto"/>
            <w:right w:val="none" w:sz="0" w:space="0" w:color="auto"/>
          </w:divBdr>
        </w:div>
      </w:divsChild>
    </w:div>
    <w:div w:id="271858687">
      <w:bodyDiv w:val="1"/>
      <w:marLeft w:val="0"/>
      <w:marRight w:val="0"/>
      <w:marTop w:val="0"/>
      <w:marBottom w:val="0"/>
      <w:divBdr>
        <w:top w:val="none" w:sz="0" w:space="0" w:color="auto"/>
        <w:left w:val="none" w:sz="0" w:space="0" w:color="auto"/>
        <w:bottom w:val="none" w:sz="0" w:space="0" w:color="auto"/>
        <w:right w:val="none" w:sz="0" w:space="0" w:color="auto"/>
      </w:divBdr>
    </w:div>
    <w:div w:id="328750680">
      <w:bodyDiv w:val="1"/>
      <w:marLeft w:val="0"/>
      <w:marRight w:val="0"/>
      <w:marTop w:val="0"/>
      <w:marBottom w:val="0"/>
      <w:divBdr>
        <w:top w:val="none" w:sz="0" w:space="0" w:color="auto"/>
        <w:left w:val="none" w:sz="0" w:space="0" w:color="auto"/>
        <w:bottom w:val="none" w:sz="0" w:space="0" w:color="auto"/>
        <w:right w:val="none" w:sz="0" w:space="0" w:color="auto"/>
      </w:divBdr>
    </w:div>
    <w:div w:id="366219932">
      <w:bodyDiv w:val="1"/>
      <w:marLeft w:val="0"/>
      <w:marRight w:val="0"/>
      <w:marTop w:val="0"/>
      <w:marBottom w:val="0"/>
      <w:divBdr>
        <w:top w:val="none" w:sz="0" w:space="0" w:color="auto"/>
        <w:left w:val="none" w:sz="0" w:space="0" w:color="auto"/>
        <w:bottom w:val="none" w:sz="0" w:space="0" w:color="auto"/>
        <w:right w:val="none" w:sz="0" w:space="0" w:color="auto"/>
      </w:divBdr>
    </w:div>
    <w:div w:id="392894982">
      <w:bodyDiv w:val="1"/>
      <w:marLeft w:val="0"/>
      <w:marRight w:val="0"/>
      <w:marTop w:val="0"/>
      <w:marBottom w:val="0"/>
      <w:divBdr>
        <w:top w:val="none" w:sz="0" w:space="0" w:color="auto"/>
        <w:left w:val="none" w:sz="0" w:space="0" w:color="auto"/>
        <w:bottom w:val="none" w:sz="0" w:space="0" w:color="auto"/>
        <w:right w:val="none" w:sz="0" w:space="0" w:color="auto"/>
      </w:divBdr>
    </w:div>
    <w:div w:id="404838940">
      <w:bodyDiv w:val="1"/>
      <w:marLeft w:val="0"/>
      <w:marRight w:val="0"/>
      <w:marTop w:val="0"/>
      <w:marBottom w:val="0"/>
      <w:divBdr>
        <w:top w:val="none" w:sz="0" w:space="0" w:color="auto"/>
        <w:left w:val="none" w:sz="0" w:space="0" w:color="auto"/>
        <w:bottom w:val="none" w:sz="0" w:space="0" w:color="auto"/>
        <w:right w:val="none" w:sz="0" w:space="0" w:color="auto"/>
      </w:divBdr>
      <w:divsChild>
        <w:div w:id="686101897">
          <w:marLeft w:val="0"/>
          <w:marRight w:val="0"/>
          <w:marTop w:val="0"/>
          <w:marBottom w:val="0"/>
          <w:divBdr>
            <w:top w:val="none" w:sz="0" w:space="0" w:color="auto"/>
            <w:left w:val="none" w:sz="0" w:space="0" w:color="auto"/>
            <w:bottom w:val="none" w:sz="0" w:space="0" w:color="auto"/>
            <w:right w:val="none" w:sz="0" w:space="0" w:color="auto"/>
          </w:divBdr>
        </w:div>
        <w:div w:id="730276372">
          <w:marLeft w:val="0"/>
          <w:marRight w:val="0"/>
          <w:marTop w:val="0"/>
          <w:marBottom w:val="0"/>
          <w:divBdr>
            <w:top w:val="none" w:sz="0" w:space="0" w:color="auto"/>
            <w:left w:val="none" w:sz="0" w:space="0" w:color="auto"/>
            <w:bottom w:val="none" w:sz="0" w:space="0" w:color="auto"/>
            <w:right w:val="none" w:sz="0" w:space="0" w:color="auto"/>
          </w:divBdr>
        </w:div>
        <w:div w:id="1825197295">
          <w:marLeft w:val="0"/>
          <w:marRight w:val="0"/>
          <w:marTop w:val="0"/>
          <w:marBottom w:val="0"/>
          <w:divBdr>
            <w:top w:val="none" w:sz="0" w:space="0" w:color="auto"/>
            <w:left w:val="none" w:sz="0" w:space="0" w:color="auto"/>
            <w:bottom w:val="none" w:sz="0" w:space="0" w:color="auto"/>
            <w:right w:val="none" w:sz="0" w:space="0" w:color="auto"/>
          </w:divBdr>
        </w:div>
      </w:divsChild>
    </w:div>
    <w:div w:id="414203742">
      <w:bodyDiv w:val="1"/>
      <w:marLeft w:val="0"/>
      <w:marRight w:val="0"/>
      <w:marTop w:val="0"/>
      <w:marBottom w:val="0"/>
      <w:divBdr>
        <w:top w:val="none" w:sz="0" w:space="0" w:color="auto"/>
        <w:left w:val="none" w:sz="0" w:space="0" w:color="auto"/>
        <w:bottom w:val="none" w:sz="0" w:space="0" w:color="auto"/>
        <w:right w:val="none" w:sz="0" w:space="0" w:color="auto"/>
      </w:divBdr>
      <w:divsChild>
        <w:div w:id="172843052">
          <w:marLeft w:val="0"/>
          <w:marRight w:val="0"/>
          <w:marTop w:val="0"/>
          <w:marBottom w:val="0"/>
          <w:divBdr>
            <w:top w:val="none" w:sz="0" w:space="0" w:color="auto"/>
            <w:left w:val="none" w:sz="0" w:space="0" w:color="auto"/>
            <w:bottom w:val="none" w:sz="0" w:space="0" w:color="auto"/>
            <w:right w:val="none" w:sz="0" w:space="0" w:color="auto"/>
          </w:divBdr>
        </w:div>
        <w:div w:id="250431834">
          <w:marLeft w:val="0"/>
          <w:marRight w:val="0"/>
          <w:marTop w:val="0"/>
          <w:marBottom w:val="0"/>
          <w:divBdr>
            <w:top w:val="none" w:sz="0" w:space="0" w:color="auto"/>
            <w:left w:val="none" w:sz="0" w:space="0" w:color="auto"/>
            <w:bottom w:val="none" w:sz="0" w:space="0" w:color="auto"/>
            <w:right w:val="none" w:sz="0" w:space="0" w:color="auto"/>
          </w:divBdr>
        </w:div>
        <w:div w:id="702630670">
          <w:marLeft w:val="0"/>
          <w:marRight w:val="0"/>
          <w:marTop w:val="0"/>
          <w:marBottom w:val="0"/>
          <w:divBdr>
            <w:top w:val="none" w:sz="0" w:space="0" w:color="auto"/>
            <w:left w:val="none" w:sz="0" w:space="0" w:color="auto"/>
            <w:bottom w:val="none" w:sz="0" w:space="0" w:color="auto"/>
            <w:right w:val="none" w:sz="0" w:space="0" w:color="auto"/>
          </w:divBdr>
        </w:div>
        <w:div w:id="854155608">
          <w:marLeft w:val="0"/>
          <w:marRight w:val="0"/>
          <w:marTop w:val="0"/>
          <w:marBottom w:val="0"/>
          <w:divBdr>
            <w:top w:val="none" w:sz="0" w:space="0" w:color="auto"/>
            <w:left w:val="none" w:sz="0" w:space="0" w:color="auto"/>
            <w:bottom w:val="none" w:sz="0" w:space="0" w:color="auto"/>
            <w:right w:val="none" w:sz="0" w:space="0" w:color="auto"/>
          </w:divBdr>
        </w:div>
        <w:div w:id="1702512375">
          <w:marLeft w:val="0"/>
          <w:marRight w:val="0"/>
          <w:marTop w:val="0"/>
          <w:marBottom w:val="0"/>
          <w:divBdr>
            <w:top w:val="none" w:sz="0" w:space="0" w:color="auto"/>
            <w:left w:val="none" w:sz="0" w:space="0" w:color="auto"/>
            <w:bottom w:val="none" w:sz="0" w:space="0" w:color="auto"/>
            <w:right w:val="none" w:sz="0" w:space="0" w:color="auto"/>
          </w:divBdr>
        </w:div>
        <w:div w:id="2012368934">
          <w:marLeft w:val="0"/>
          <w:marRight w:val="0"/>
          <w:marTop w:val="0"/>
          <w:marBottom w:val="0"/>
          <w:divBdr>
            <w:top w:val="none" w:sz="0" w:space="0" w:color="auto"/>
            <w:left w:val="none" w:sz="0" w:space="0" w:color="auto"/>
            <w:bottom w:val="none" w:sz="0" w:space="0" w:color="auto"/>
            <w:right w:val="none" w:sz="0" w:space="0" w:color="auto"/>
          </w:divBdr>
        </w:div>
        <w:div w:id="2081902339">
          <w:marLeft w:val="0"/>
          <w:marRight w:val="0"/>
          <w:marTop w:val="0"/>
          <w:marBottom w:val="0"/>
          <w:divBdr>
            <w:top w:val="none" w:sz="0" w:space="0" w:color="auto"/>
            <w:left w:val="none" w:sz="0" w:space="0" w:color="auto"/>
            <w:bottom w:val="none" w:sz="0" w:space="0" w:color="auto"/>
            <w:right w:val="none" w:sz="0" w:space="0" w:color="auto"/>
          </w:divBdr>
        </w:div>
      </w:divsChild>
    </w:div>
    <w:div w:id="454375853">
      <w:bodyDiv w:val="1"/>
      <w:marLeft w:val="0"/>
      <w:marRight w:val="0"/>
      <w:marTop w:val="0"/>
      <w:marBottom w:val="0"/>
      <w:divBdr>
        <w:top w:val="none" w:sz="0" w:space="0" w:color="auto"/>
        <w:left w:val="none" w:sz="0" w:space="0" w:color="auto"/>
        <w:bottom w:val="none" w:sz="0" w:space="0" w:color="auto"/>
        <w:right w:val="none" w:sz="0" w:space="0" w:color="auto"/>
      </w:divBdr>
    </w:div>
    <w:div w:id="465857283">
      <w:bodyDiv w:val="1"/>
      <w:marLeft w:val="0"/>
      <w:marRight w:val="0"/>
      <w:marTop w:val="0"/>
      <w:marBottom w:val="0"/>
      <w:divBdr>
        <w:top w:val="none" w:sz="0" w:space="0" w:color="auto"/>
        <w:left w:val="none" w:sz="0" w:space="0" w:color="auto"/>
        <w:bottom w:val="none" w:sz="0" w:space="0" w:color="auto"/>
        <w:right w:val="none" w:sz="0" w:space="0" w:color="auto"/>
      </w:divBdr>
    </w:div>
    <w:div w:id="497237073">
      <w:bodyDiv w:val="1"/>
      <w:marLeft w:val="0"/>
      <w:marRight w:val="0"/>
      <w:marTop w:val="0"/>
      <w:marBottom w:val="0"/>
      <w:divBdr>
        <w:top w:val="none" w:sz="0" w:space="0" w:color="auto"/>
        <w:left w:val="none" w:sz="0" w:space="0" w:color="auto"/>
        <w:bottom w:val="none" w:sz="0" w:space="0" w:color="auto"/>
        <w:right w:val="none" w:sz="0" w:space="0" w:color="auto"/>
      </w:divBdr>
    </w:div>
    <w:div w:id="513541754">
      <w:bodyDiv w:val="1"/>
      <w:marLeft w:val="0"/>
      <w:marRight w:val="0"/>
      <w:marTop w:val="0"/>
      <w:marBottom w:val="0"/>
      <w:divBdr>
        <w:top w:val="none" w:sz="0" w:space="0" w:color="auto"/>
        <w:left w:val="none" w:sz="0" w:space="0" w:color="auto"/>
        <w:bottom w:val="none" w:sz="0" w:space="0" w:color="auto"/>
        <w:right w:val="none" w:sz="0" w:space="0" w:color="auto"/>
      </w:divBdr>
      <w:divsChild>
        <w:div w:id="2145855364">
          <w:marLeft w:val="360"/>
          <w:marRight w:val="0"/>
          <w:marTop w:val="200"/>
          <w:marBottom w:val="0"/>
          <w:divBdr>
            <w:top w:val="none" w:sz="0" w:space="0" w:color="auto"/>
            <w:left w:val="none" w:sz="0" w:space="0" w:color="auto"/>
            <w:bottom w:val="none" w:sz="0" w:space="0" w:color="auto"/>
            <w:right w:val="none" w:sz="0" w:space="0" w:color="auto"/>
          </w:divBdr>
        </w:div>
        <w:div w:id="933823048">
          <w:marLeft w:val="1080"/>
          <w:marRight w:val="0"/>
          <w:marTop w:val="100"/>
          <w:marBottom w:val="0"/>
          <w:divBdr>
            <w:top w:val="none" w:sz="0" w:space="0" w:color="auto"/>
            <w:left w:val="none" w:sz="0" w:space="0" w:color="auto"/>
            <w:bottom w:val="none" w:sz="0" w:space="0" w:color="auto"/>
            <w:right w:val="none" w:sz="0" w:space="0" w:color="auto"/>
          </w:divBdr>
        </w:div>
        <w:div w:id="850872357">
          <w:marLeft w:val="1080"/>
          <w:marRight w:val="0"/>
          <w:marTop w:val="100"/>
          <w:marBottom w:val="0"/>
          <w:divBdr>
            <w:top w:val="none" w:sz="0" w:space="0" w:color="auto"/>
            <w:left w:val="none" w:sz="0" w:space="0" w:color="auto"/>
            <w:bottom w:val="none" w:sz="0" w:space="0" w:color="auto"/>
            <w:right w:val="none" w:sz="0" w:space="0" w:color="auto"/>
          </w:divBdr>
        </w:div>
        <w:div w:id="1647738634">
          <w:marLeft w:val="1080"/>
          <w:marRight w:val="0"/>
          <w:marTop w:val="100"/>
          <w:marBottom w:val="0"/>
          <w:divBdr>
            <w:top w:val="none" w:sz="0" w:space="0" w:color="auto"/>
            <w:left w:val="none" w:sz="0" w:space="0" w:color="auto"/>
            <w:bottom w:val="none" w:sz="0" w:space="0" w:color="auto"/>
            <w:right w:val="none" w:sz="0" w:space="0" w:color="auto"/>
          </w:divBdr>
        </w:div>
        <w:div w:id="237446069">
          <w:marLeft w:val="360"/>
          <w:marRight w:val="0"/>
          <w:marTop w:val="200"/>
          <w:marBottom w:val="0"/>
          <w:divBdr>
            <w:top w:val="none" w:sz="0" w:space="0" w:color="auto"/>
            <w:left w:val="none" w:sz="0" w:space="0" w:color="auto"/>
            <w:bottom w:val="none" w:sz="0" w:space="0" w:color="auto"/>
            <w:right w:val="none" w:sz="0" w:space="0" w:color="auto"/>
          </w:divBdr>
        </w:div>
        <w:div w:id="1294170761">
          <w:marLeft w:val="1080"/>
          <w:marRight w:val="0"/>
          <w:marTop w:val="100"/>
          <w:marBottom w:val="0"/>
          <w:divBdr>
            <w:top w:val="none" w:sz="0" w:space="0" w:color="auto"/>
            <w:left w:val="none" w:sz="0" w:space="0" w:color="auto"/>
            <w:bottom w:val="none" w:sz="0" w:space="0" w:color="auto"/>
            <w:right w:val="none" w:sz="0" w:space="0" w:color="auto"/>
          </w:divBdr>
        </w:div>
        <w:div w:id="1357196837">
          <w:marLeft w:val="1080"/>
          <w:marRight w:val="0"/>
          <w:marTop w:val="100"/>
          <w:marBottom w:val="0"/>
          <w:divBdr>
            <w:top w:val="none" w:sz="0" w:space="0" w:color="auto"/>
            <w:left w:val="none" w:sz="0" w:space="0" w:color="auto"/>
            <w:bottom w:val="none" w:sz="0" w:space="0" w:color="auto"/>
            <w:right w:val="none" w:sz="0" w:space="0" w:color="auto"/>
          </w:divBdr>
        </w:div>
        <w:div w:id="993070889">
          <w:marLeft w:val="1080"/>
          <w:marRight w:val="0"/>
          <w:marTop w:val="100"/>
          <w:marBottom w:val="0"/>
          <w:divBdr>
            <w:top w:val="none" w:sz="0" w:space="0" w:color="auto"/>
            <w:left w:val="none" w:sz="0" w:space="0" w:color="auto"/>
            <w:bottom w:val="none" w:sz="0" w:space="0" w:color="auto"/>
            <w:right w:val="none" w:sz="0" w:space="0" w:color="auto"/>
          </w:divBdr>
        </w:div>
      </w:divsChild>
    </w:div>
    <w:div w:id="640767759">
      <w:bodyDiv w:val="1"/>
      <w:marLeft w:val="0"/>
      <w:marRight w:val="0"/>
      <w:marTop w:val="0"/>
      <w:marBottom w:val="0"/>
      <w:divBdr>
        <w:top w:val="none" w:sz="0" w:space="0" w:color="auto"/>
        <w:left w:val="none" w:sz="0" w:space="0" w:color="auto"/>
        <w:bottom w:val="none" w:sz="0" w:space="0" w:color="auto"/>
        <w:right w:val="none" w:sz="0" w:space="0" w:color="auto"/>
      </w:divBdr>
    </w:div>
    <w:div w:id="660543882">
      <w:bodyDiv w:val="1"/>
      <w:marLeft w:val="0"/>
      <w:marRight w:val="0"/>
      <w:marTop w:val="0"/>
      <w:marBottom w:val="0"/>
      <w:divBdr>
        <w:top w:val="none" w:sz="0" w:space="0" w:color="auto"/>
        <w:left w:val="none" w:sz="0" w:space="0" w:color="auto"/>
        <w:bottom w:val="none" w:sz="0" w:space="0" w:color="auto"/>
        <w:right w:val="none" w:sz="0" w:space="0" w:color="auto"/>
      </w:divBdr>
    </w:div>
    <w:div w:id="683239566">
      <w:bodyDiv w:val="1"/>
      <w:marLeft w:val="0"/>
      <w:marRight w:val="0"/>
      <w:marTop w:val="0"/>
      <w:marBottom w:val="0"/>
      <w:divBdr>
        <w:top w:val="none" w:sz="0" w:space="0" w:color="auto"/>
        <w:left w:val="none" w:sz="0" w:space="0" w:color="auto"/>
        <w:bottom w:val="none" w:sz="0" w:space="0" w:color="auto"/>
        <w:right w:val="none" w:sz="0" w:space="0" w:color="auto"/>
      </w:divBdr>
      <w:divsChild>
        <w:div w:id="365256926">
          <w:marLeft w:val="0"/>
          <w:marRight w:val="0"/>
          <w:marTop w:val="0"/>
          <w:marBottom w:val="0"/>
          <w:divBdr>
            <w:top w:val="none" w:sz="0" w:space="0" w:color="auto"/>
            <w:left w:val="none" w:sz="0" w:space="0" w:color="auto"/>
            <w:bottom w:val="none" w:sz="0" w:space="0" w:color="auto"/>
            <w:right w:val="none" w:sz="0" w:space="0" w:color="auto"/>
          </w:divBdr>
        </w:div>
        <w:div w:id="1201819681">
          <w:marLeft w:val="0"/>
          <w:marRight w:val="0"/>
          <w:marTop w:val="0"/>
          <w:marBottom w:val="0"/>
          <w:divBdr>
            <w:top w:val="none" w:sz="0" w:space="0" w:color="auto"/>
            <w:left w:val="none" w:sz="0" w:space="0" w:color="auto"/>
            <w:bottom w:val="none" w:sz="0" w:space="0" w:color="auto"/>
            <w:right w:val="none" w:sz="0" w:space="0" w:color="auto"/>
          </w:divBdr>
        </w:div>
        <w:div w:id="2041782459">
          <w:marLeft w:val="0"/>
          <w:marRight w:val="0"/>
          <w:marTop w:val="0"/>
          <w:marBottom w:val="0"/>
          <w:divBdr>
            <w:top w:val="none" w:sz="0" w:space="0" w:color="auto"/>
            <w:left w:val="none" w:sz="0" w:space="0" w:color="auto"/>
            <w:bottom w:val="none" w:sz="0" w:space="0" w:color="auto"/>
            <w:right w:val="none" w:sz="0" w:space="0" w:color="auto"/>
          </w:divBdr>
          <w:divsChild>
            <w:div w:id="25454068">
              <w:marLeft w:val="0"/>
              <w:marRight w:val="0"/>
              <w:marTop w:val="0"/>
              <w:marBottom w:val="0"/>
              <w:divBdr>
                <w:top w:val="none" w:sz="0" w:space="0" w:color="auto"/>
                <w:left w:val="none" w:sz="0" w:space="0" w:color="auto"/>
                <w:bottom w:val="none" w:sz="0" w:space="0" w:color="auto"/>
                <w:right w:val="none" w:sz="0" w:space="0" w:color="auto"/>
              </w:divBdr>
            </w:div>
            <w:div w:id="46615568">
              <w:marLeft w:val="0"/>
              <w:marRight w:val="0"/>
              <w:marTop w:val="0"/>
              <w:marBottom w:val="0"/>
              <w:divBdr>
                <w:top w:val="none" w:sz="0" w:space="0" w:color="auto"/>
                <w:left w:val="none" w:sz="0" w:space="0" w:color="auto"/>
                <w:bottom w:val="none" w:sz="0" w:space="0" w:color="auto"/>
                <w:right w:val="none" w:sz="0" w:space="0" w:color="auto"/>
              </w:divBdr>
            </w:div>
            <w:div w:id="459736506">
              <w:marLeft w:val="0"/>
              <w:marRight w:val="0"/>
              <w:marTop w:val="0"/>
              <w:marBottom w:val="0"/>
              <w:divBdr>
                <w:top w:val="none" w:sz="0" w:space="0" w:color="auto"/>
                <w:left w:val="none" w:sz="0" w:space="0" w:color="auto"/>
                <w:bottom w:val="none" w:sz="0" w:space="0" w:color="auto"/>
                <w:right w:val="none" w:sz="0" w:space="0" w:color="auto"/>
              </w:divBdr>
            </w:div>
            <w:div w:id="668363280">
              <w:marLeft w:val="0"/>
              <w:marRight w:val="0"/>
              <w:marTop w:val="0"/>
              <w:marBottom w:val="0"/>
              <w:divBdr>
                <w:top w:val="none" w:sz="0" w:space="0" w:color="auto"/>
                <w:left w:val="none" w:sz="0" w:space="0" w:color="auto"/>
                <w:bottom w:val="none" w:sz="0" w:space="0" w:color="auto"/>
                <w:right w:val="none" w:sz="0" w:space="0" w:color="auto"/>
              </w:divBdr>
            </w:div>
            <w:div w:id="723482308">
              <w:marLeft w:val="0"/>
              <w:marRight w:val="0"/>
              <w:marTop w:val="0"/>
              <w:marBottom w:val="0"/>
              <w:divBdr>
                <w:top w:val="none" w:sz="0" w:space="0" w:color="auto"/>
                <w:left w:val="none" w:sz="0" w:space="0" w:color="auto"/>
                <w:bottom w:val="none" w:sz="0" w:space="0" w:color="auto"/>
                <w:right w:val="none" w:sz="0" w:space="0" w:color="auto"/>
              </w:divBdr>
            </w:div>
            <w:div w:id="734007027">
              <w:marLeft w:val="0"/>
              <w:marRight w:val="0"/>
              <w:marTop w:val="0"/>
              <w:marBottom w:val="0"/>
              <w:divBdr>
                <w:top w:val="none" w:sz="0" w:space="0" w:color="auto"/>
                <w:left w:val="none" w:sz="0" w:space="0" w:color="auto"/>
                <w:bottom w:val="none" w:sz="0" w:space="0" w:color="auto"/>
                <w:right w:val="none" w:sz="0" w:space="0" w:color="auto"/>
              </w:divBdr>
            </w:div>
            <w:div w:id="842011925">
              <w:marLeft w:val="0"/>
              <w:marRight w:val="0"/>
              <w:marTop w:val="0"/>
              <w:marBottom w:val="0"/>
              <w:divBdr>
                <w:top w:val="none" w:sz="0" w:space="0" w:color="auto"/>
                <w:left w:val="none" w:sz="0" w:space="0" w:color="auto"/>
                <w:bottom w:val="none" w:sz="0" w:space="0" w:color="auto"/>
                <w:right w:val="none" w:sz="0" w:space="0" w:color="auto"/>
              </w:divBdr>
            </w:div>
            <w:div w:id="1151556332">
              <w:marLeft w:val="0"/>
              <w:marRight w:val="0"/>
              <w:marTop w:val="0"/>
              <w:marBottom w:val="0"/>
              <w:divBdr>
                <w:top w:val="none" w:sz="0" w:space="0" w:color="auto"/>
                <w:left w:val="none" w:sz="0" w:space="0" w:color="auto"/>
                <w:bottom w:val="none" w:sz="0" w:space="0" w:color="auto"/>
                <w:right w:val="none" w:sz="0" w:space="0" w:color="auto"/>
              </w:divBdr>
            </w:div>
            <w:div w:id="15760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6056">
      <w:bodyDiv w:val="1"/>
      <w:marLeft w:val="0"/>
      <w:marRight w:val="0"/>
      <w:marTop w:val="0"/>
      <w:marBottom w:val="0"/>
      <w:divBdr>
        <w:top w:val="none" w:sz="0" w:space="0" w:color="auto"/>
        <w:left w:val="none" w:sz="0" w:space="0" w:color="auto"/>
        <w:bottom w:val="none" w:sz="0" w:space="0" w:color="auto"/>
        <w:right w:val="none" w:sz="0" w:space="0" w:color="auto"/>
      </w:divBdr>
    </w:div>
    <w:div w:id="742608169">
      <w:bodyDiv w:val="1"/>
      <w:marLeft w:val="0"/>
      <w:marRight w:val="0"/>
      <w:marTop w:val="0"/>
      <w:marBottom w:val="0"/>
      <w:divBdr>
        <w:top w:val="none" w:sz="0" w:space="0" w:color="auto"/>
        <w:left w:val="none" w:sz="0" w:space="0" w:color="auto"/>
        <w:bottom w:val="none" w:sz="0" w:space="0" w:color="auto"/>
        <w:right w:val="none" w:sz="0" w:space="0" w:color="auto"/>
      </w:divBdr>
      <w:divsChild>
        <w:div w:id="499658049">
          <w:marLeft w:val="0"/>
          <w:marRight w:val="0"/>
          <w:marTop w:val="0"/>
          <w:marBottom w:val="0"/>
          <w:divBdr>
            <w:top w:val="none" w:sz="0" w:space="0" w:color="auto"/>
            <w:left w:val="none" w:sz="0" w:space="0" w:color="auto"/>
            <w:bottom w:val="none" w:sz="0" w:space="0" w:color="auto"/>
            <w:right w:val="none" w:sz="0" w:space="0" w:color="auto"/>
          </w:divBdr>
          <w:divsChild>
            <w:div w:id="857767525">
              <w:marLeft w:val="0"/>
              <w:marRight w:val="0"/>
              <w:marTop w:val="0"/>
              <w:marBottom w:val="0"/>
              <w:divBdr>
                <w:top w:val="none" w:sz="0" w:space="0" w:color="auto"/>
                <w:left w:val="none" w:sz="0" w:space="0" w:color="auto"/>
                <w:bottom w:val="none" w:sz="0" w:space="0" w:color="auto"/>
                <w:right w:val="none" w:sz="0" w:space="0" w:color="auto"/>
              </w:divBdr>
              <w:divsChild>
                <w:div w:id="68306390">
                  <w:marLeft w:val="0"/>
                  <w:marRight w:val="0"/>
                  <w:marTop w:val="0"/>
                  <w:marBottom w:val="0"/>
                  <w:divBdr>
                    <w:top w:val="none" w:sz="0" w:space="0" w:color="auto"/>
                    <w:left w:val="none" w:sz="0" w:space="0" w:color="auto"/>
                    <w:bottom w:val="none" w:sz="0" w:space="0" w:color="auto"/>
                    <w:right w:val="none" w:sz="0" w:space="0" w:color="auto"/>
                  </w:divBdr>
                  <w:divsChild>
                    <w:div w:id="1361784425">
                      <w:marLeft w:val="0"/>
                      <w:marRight w:val="0"/>
                      <w:marTop w:val="0"/>
                      <w:marBottom w:val="0"/>
                      <w:divBdr>
                        <w:top w:val="none" w:sz="0" w:space="0" w:color="auto"/>
                        <w:left w:val="none" w:sz="0" w:space="0" w:color="auto"/>
                        <w:bottom w:val="single" w:sz="6" w:space="0" w:color="C0C0C0"/>
                        <w:right w:val="none" w:sz="0" w:space="0" w:color="auto"/>
                      </w:divBdr>
                      <w:divsChild>
                        <w:div w:id="652561385">
                          <w:marLeft w:val="0"/>
                          <w:marRight w:val="0"/>
                          <w:marTop w:val="0"/>
                          <w:marBottom w:val="0"/>
                          <w:divBdr>
                            <w:top w:val="none" w:sz="0" w:space="0" w:color="auto"/>
                            <w:left w:val="none" w:sz="0" w:space="0" w:color="auto"/>
                            <w:bottom w:val="none" w:sz="0" w:space="0" w:color="auto"/>
                            <w:right w:val="none" w:sz="0" w:space="0" w:color="auto"/>
                          </w:divBdr>
                          <w:divsChild>
                            <w:div w:id="2128114353">
                              <w:marLeft w:val="0"/>
                              <w:marRight w:val="0"/>
                              <w:marTop w:val="0"/>
                              <w:marBottom w:val="0"/>
                              <w:divBdr>
                                <w:top w:val="none" w:sz="0" w:space="0" w:color="auto"/>
                                <w:left w:val="none" w:sz="0" w:space="0" w:color="auto"/>
                                <w:bottom w:val="none" w:sz="0" w:space="0" w:color="auto"/>
                                <w:right w:val="none" w:sz="0" w:space="0" w:color="auto"/>
                              </w:divBdr>
                              <w:divsChild>
                                <w:div w:id="1471164813">
                                  <w:marLeft w:val="0"/>
                                  <w:marRight w:val="0"/>
                                  <w:marTop w:val="0"/>
                                  <w:marBottom w:val="0"/>
                                  <w:divBdr>
                                    <w:top w:val="none" w:sz="0" w:space="0" w:color="auto"/>
                                    <w:left w:val="none" w:sz="0" w:space="0" w:color="auto"/>
                                    <w:bottom w:val="none" w:sz="0" w:space="0" w:color="auto"/>
                                    <w:right w:val="none" w:sz="0" w:space="0" w:color="auto"/>
                                  </w:divBdr>
                                  <w:divsChild>
                                    <w:div w:id="13601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311814">
              <w:marLeft w:val="0"/>
              <w:marRight w:val="0"/>
              <w:marTop w:val="0"/>
              <w:marBottom w:val="0"/>
              <w:divBdr>
                <w:top w:val="none" w:sz="0" w:space="0" w:color="auto"/>
                <w:left w:val="none" w:sz="0" w:space="0" w:color="auto"/>
                <w:bottom w:val="none" w:sz="0" w:space="0" w:color="auto"/>
                <w:right w:val="none" w:sz="0" w:space="0" w:color="auto"/>
              </w:divBdr>
              <w:divsChild>
                <w:div w:id="297152076">
                  <w:marLeft w:val="0"/>
                  <w:marRight w:val="0"/>
                  <w:marTop w:val="0"/>
                  <w:marBottom w:val="0"/>
                  <w:divBdr>
                    <w:top w:val="none" w:sz="0" w:space="0" w:color="auto"/>
                    <w:left w:val="none" w:sz="0" w:space="0" w:color="auto"/>
                    <w:bottom w:val="none" w:sz="0" w:space="0" w:color="auto"/>
                    <w:right w:val="none" w:sz="0" w:space="0" w:color="auto"/>
                  </w:divBdr>
                  <w:divsChild>
                    <w:div w:id="1501579153">
                      <w:marLeft w:val="0"/>
                      <w:marRight w:val="0"/>
                      <w:marTop w:val="0"/>
                      <w:marBottom w:val="0"/>
                      <w:divBdr>
                        <w:top w:val="none" w:sz="0" w:space="0" w:color="auto"/>
                        <w:left w:val="none" w:sz="0" w:space="0" w:color="auto"/>
                        <w:bottom w:val="none" w:sz="0" w:space="0" w:color="auto"/>
                        <w:right w:val="none" w:sz="0" w:space="0" w:color="auto"/>
                      </w:divBdr>
                      <w:divsChild>
                        <w:div w:id="733233923">
                          <w:marLeft w:val="960"/>
                          <w:marRight w:val="0"/>
                          <w:marTop w:val="0"/>
                          <w:marBottom w:val="0"/>
                          <w:divBdr>
                            <w:top w:val="none" w:sz="0" w:space="0" w:color="auto"/>
                            <w:left w:val="none" w:sz="0" w:space="0" w:color="auto"/>
                            <w:bottom w:val="none" w:sz="0" w:space="0" w:color="auto"/>
                            <w:right w:val="none" w:sz="0" w:space="0" w:color="auto"/>
                          </w:divBdr>
                          <w:divsChild>
                            <w:div w:id="1568497428">
                              <w:marLeft w:val="0"/>
                              <w:marRight w:val="180"/>
                              <w:marTop w:val="0"/>
                              <w:marBottom w:val="0"/>
                              <w:divBdr>
                                <w:top w:val="inset" w:sz="6" w:space="0" w:color="auto"/>
                                <w:left w:val="inset" w:sz="6" w:space="5" w:color="auto"/>
                                <w:bottom w:val="inset" w:sz="6" w:space="0" w:color="auto"/>
                                <w:right w:val="inset" w:sz="6" w:space="5" w:color="auto"/>
                              </w:divBdr>
                            </w:div>
                            <w:div w:id="1979873157">
                              <w:marLeft w:val="0"/>
                              <w:marRight w:val="0"/>
                              <w:marTop w:val="0"/>
                              <w:marBottom w:val="0"/>
                              <w:divBdr>
                                <w:top w:val="none" w:sz="0" w:space="0" w:color="auto"/>
                                <w:left w:val="none" w:sz="0" w:space="0" w:color="auto"/>
                                <w:bottom w:val="none" w:sz="0" w:space="0" w:color="auto"/>
                                <w:right w:val="none" w:sz="0" w:space="0" w:color="auto"/>
                              </w:divBdr>
                              <w:divsChild>
                                <w:div w:id="1027026376">
                                  <w:marLeft w:val="0"/>
                                  <w:marRight w:val="0"/>
                                  <w:marTop w:val="0"/>
                                  <w:marBottom w:val="0"/>
                                  <w:divBdr>
                                    <w:top w:val="none" w:sz="0" w:space="0" w:color="auto"/>
                                    <w:left w:val="none" w:sz="0" w:space="0" w:color="auto"/>
                                    <w:bottom w:val="none" w:sz="0" w:space="0" w:color="auto"/>
                                    <w:right w:val="none" w:sz="0" w:space="0" w:color="auto"/>
                                  </w:divBdr>
                                  <w:divsChild>
                                    <w:div w:id="976490071">
                                      <w:marLeft w:val="0"/>
                                      <w:marRight w:val="0"/>
                                      <w:marTop w:val="0"/>
                                      <w:marBottom w:val="0"/>
                                      <w:divBdr>
                                        <w:top w:val="none" w:sz="0" w:space="0" w:color="auto"/>
                                        <w:left w:val="none" w:sz="0" w:space="0" w:color="auto"/>
                                        <w:bottom w:val="none" w:sz="0" w:space="0" w:color="auto"/>
                                        <w:right w:val="none" w:sz="0" w:space="0" w:color="auto"/>
                                      </w:divBdr>
                                      <w:divsChild>
                                        <w:div w:id="1944679814">
                                          <w:marLeft w:val="0"/>
                                          <w:marRight w:val="0"/>
                                          <w:marTop w:val="30"/>
                                          <w:marBottom w:val="0"/>
                                          <w:divBdr>
                                            <w:top w:val="none" w:sz="0" w:space="0" w:color="auto"/>
                                            <w:left w:val="none" w:sz="0" w:space="0" w:color="auto"/>
                                            <w:bottom w:val="none" w:sz="0" w:space="0" w:color="auto"/>
                                            <w:right w:val="none" w:sz="0" w:space="0" w:color="auto"/>
                                          </w:divBdr>
                                          <w:divsChild>
                                            <w:div w:id="1690523587">
                                              <w:marLeft w:val="60"/>
                                              <w:marRight w:val="0"/>
                                              <w:marTop w:val="0"/>
                                              <w:marBottom w:val="0"/>
                                              <w:divBdr>
                                                <w:top w:val="none" w:sz="0" w:space="0" w:color="auto"/>
                                                <w:left w:val="none" w:sz="0" w:space="0" w:color="auto"/>
                                                <w:bottom w:val="none" w:sz="0" w:space="0" w:color="auto"/>
                                                <w:right w:val="none" w:sz="0" w:space="0" w:color="auto"/>
                                              </w:divBdr>
                                              <w:divsChild>
                                                <w:div w:id="947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0203">
                                      <w:marLeft w:val="0"/>
                                      <w:marRight w:val="0"/>
                                      <w:marTop w:val="0"/>
                                      <w:marBottom w:val="0"/>
                                      <w:divBdr>
                                        <w:top w:val="none" w:sz="0" w:space="0" w:color="auto"/>
                                        <w:left w:val="none" w:sz="0" w:space="0" w:color="auto"/>
                                        <w:bottom w:val="none" w:sz="0" w:space="0" w:color="auto"/>
                                        <w:right w:val="none" w:sz="0" w:space="0" w:color="auto"/>
                                      </w:divBdr>
                                      <w:divsChild>
                                        <w:div w:id="15521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80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1783">
              <w:marLeft w:val="0"/>
              <w:marRight w:val="0"/>
              <w:marTop w:val="0"/>
              <w:marBottom w:val="0"/>
              <w:divBdr>
                <w:top w:val="none" w:sz="0" w:space="0" w:color="auto"/>
                <w:left w:val="none" w:sz="0" w:space="0" w:color="auto"/>
                <w:bottom w:val="none" w:sz="0" w:space="0" w:color="auto"/>
                <w:right w:val="none" w:sz="0" w:space="0" w:color="auto"/>
              </w:divBdr>
              <w:divsChild>
                <w:div w:id="547105930">
                  <w:marLeft w:val="0"/>
                  <w:marRight w:val="0"/>
                  <w:marTop w:val="0"/>
                  <w:marBottom w:val="0"/>
                  <w:divBdr>
                    <w:top w:val="none" w:sz="0" w:space="0" w:color="auto"/>
                    <w:left w:val="none" w:sz="0" w:space="0" w:color="auto"/>
                    <w:bottom w:val="none" w:sz="0" w:space="0" w:color="auto"/>
                    <w:right w:val="none" w:sz="0" w:space="0" w:color="auto"/>
                  </w:divBdr>
                  <w:divsChild>
                    <w:div w:id="1042486348">
                      <w:marLeft w:val="960"/>
                      <w:marRight w:val="0"/>
                      <w:marTop w:val="0"/>
                      <w:marBottom w:val="0"/>
                      <w:divBdr>
                        <w:top w:val="none" w:sz="0" w:space="0" w:color="auto"/>
                        <w:left w:val="none" w:sz="0" w:space="0" w:color="auto"/>
                        <w:bottom w:val="none" w:sz="0" w:space="0" w:color="auto"/>
                        <w:right w:val="none" w:sz="0" w:space="0" w:color="auto"/>
                      </w:divBdr>
                      <w:divsChild>
                        <w:div w:id="497157802">
                          <w:marLeft w:val="0"/>
                          <w:marRight w:val="0"/>
                          <w:marTop w:val="30"/>
                          <w:marBottom w:val="0"/>
                          <w:divBdr>
                            <w:top w:val="none" w:sz="0" w:space="0" w:color="auto"/>
                            <w:left w:val="none" w:sz="0" w:space="0" w:color="auto"/>
                            <w:bottom w:val="none" w:sz="0" w:space="0" w:color="auto"/>
                            <w:right w:val="none" w:sz="0" w:space="0" w:color="auto"/>
                          </w:divBdr>
                        </w:div>
                        <w:div w:id="498543009">
                          <w:marLeft w:val="0"/>
                          <w:marRight w:val="0"/>
                          <w:marTop w:val="30"/>
                          <w:marBottom w:val="0"/>
                          <w:divBdr>
                            <w:top w:val="none" w:sz="0" w:space="0" w:color="auto"/>
                            <w:left w:val="none" w:sz="0" w:space="0" w:color="auto"/>
                            <w:bottom w:val="none" w:sz="0" w:space="0" w:color="auto"/>
                            <w:right w:val="none" w:sz="0" w:space="0" w:color="auto"/>
                          </w:divBdr>
                        </w:div>
                        <w:div w:id="545723281">
                          <w:marLeft w:val="0"/>
                          <w:marRight w:val="0"/>
                          <w:marTop w:val="30"/>
                          <w:marBottom w:val="0"/>
                          <w:divBdr>
                            <w:top w:val="none" w:sz="0" w:space="0" w:color="auto"/>
                            <w:left w:val="none" w:sz="0" w:space="0" w:color="auto"/>
                            <w:bottom w:val="none" w:sz="0" w:space="0" w:color="auto"/>
                            <w:right w:val="none" w:sz="0" w:space="0" w:color="auto"/>
                          </w:divBdr>
                        </w:div>
                        <w:div w:id="546374124">
                          <w:marLeft w:val="0"/>
                          <w:marRight w:val="0"/>
                          <w:marTop w:val="30"/>
                          <w:marBottom w:val="0"/>
                          <w:divBdr>
                            <w:top w:val="none" w:sz="0" w:space="0" w:color="auto"/>
                            <w:left w:val="none" w:sz="0" w:space="0" w:color="auto"/>
                            <w:bottom w:val="none" w:sz="0" w:space="0" w:color="auto"/>
                            <w:right w:val="none" w:sz="0" w:space="0" w:color="auto"/>
                          </w:divBdr>
                        </w:div>
                        <w:div w:id="576289709">
                          <w:marLeft w:val="0"/>
                          <w:marRight w:val="0"/>
                          <w:marTop w:val="30"/>
                          <w:marBottom w:val="0"/>
                          <w:divBdr>
                            <w:top w:val="none" w:sz="0" w:space="0" w:color="auto"/>
                            <w:left w:val="none" w:sz="0" w:space="0" w:color="auto"/>
                            <w:bottom w:val="none" w:sz="0" w:space="0" w:color="auto"/>
                            <w:right w:val="none" w:sz="0" w:space="0" w:color="auto"/>
                          </w:divBdr>
                        </w:div>
                        <w:div w:id="782699505">
                          <w:marLeft w:val="0"/>
                          <w:marRight w:val="0"/>
                          <w:marTop w:val="30"/>
                          <w:marBottom w:val="0"/>
                          <w:divBdr>
                            <w:top w:val="none" w:sz="0" w:space="0" w:color="auto"/>
                            <w:left w:val="none" w:sz="0" w:space="0" w:color="auto"/>
                            <w:bottom w:val="none" w:sz="0" w:space="0" w:color="auto"/>
                            <w:right w:val="none" w:sz="0" w:space="0" w:color="auto"/>
                          </w:divBdr>
                        </w:div>
                        <w:div w:id="882327721">
                          <w:marLeft w:val="0"/>
                          <w:marRight w:val="0"/>
                          <w:marTop w:val="30"/>
                          <w:marBottom w:val="0"/>
                          <w:divBdr>
                            <w:top w:val="none" w:sz="0" w:space="0" w:color="auto"/>
                            <w:left w:val="none" w:sz="0" w:space="0" w:color="auto"/>
                            <w:bottom w:val="none" w:sz="0" w:space="0" w:color="auto"/>
                            <w:right w:val="none" w:sz="0" w:space="0" w:color="auto"/>
                          </w:divBdr>
                        </w:div>
                        <w:div w:id="1184324405">
                          <w:marLeft w:val="0"/>
                          <w:marRight w:val="0"/>
                          <w:marTop w:val="30"/>
                          <w:marBottom w:val="0"/>
                          <w:divBdr>
                            <w:top w:val="none" w:sz="0" w:space="0" w:color="auto"/>
                            <w:left w:val="none" w:sz="0" w:space="0" w:color="auto"/>
                            <w:bottom w:val="none" w:sz="0" w:space="0" w:color="auto"/>
                            <w:right w:val="none" w:sz="0" w:space="0" w:color="auto"/>
                          </w:divBdr>
                        </w:div>
                        <w:div w:id="1465153942">
                          <w:marLeft w:val="0"/>
                          <w:marRight w:val="0"/>
                          <w:marTop w:val="30"/>
                          <w:marBottom w:val="0"/>
                          <w:divBdr>
                            <w:top w:val="none" w:sz="0" w:space="0" w:color="auto"/>
                            <w:left w:val="none" w:sz="0" w:space="0" w:color="auto"/>
                            <w:bottom w:val="none" w:sz="0" w:space="0" w:color="auto"/>
                            <w:right w:val="none" w:sz="0" w:space="0" w:color="auto"/>
                          </w:divBdr>
                        </w:div>
                      </w:divsChild>
                    </w:div>
                    <w:div w:id="2011635455">
                      <w:marLeft w:val="210"/>
                      <w:marRight w:val="0"/>
                      <w:marTop w:val="0"/>
                      <w:marBottom w:val="0"/>
                      <w:divBdr>
                        <w:top w:val="none" w:sz="0" w:space="0" w:color="auto"/>
                        <w:left w:val="none" w:sz="0" w:space="0" w:color="auto"/>
                        <w:bottom w:val="none" w:sz="0" w:space="0" w:color="auto"/>
                        <w:right w:val="none" w:sz="0" w:space="0" w:color="auto"/>
                      </w:divBdr>
                      <w:divsChild>
                        <w:div w:id="6679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4338">
                  <w:marLeft w:val="0"/>
                  <w:marRight w:val="0"/>
                  <w:marTop w:val="0"/>
                  <w:marBottom w:val="0"/>
                  <w:divBdr>
                    <w:top w:val="single" w:sz="6" w:space="0" w:color="E0E0E0"/>
                    <w:left w:val="none" w:sz="0" w:space="0" w:color="auto"/>
                    <w:bottom w:val="single" w:sz="6" w:space="0" w:color="E0E0E0"/>
                    <w:right w:val="none" w:sz="0" w:space="0" w:color="auto"/>
                  </w:divBdr>
                  <w:divsChild>
                    <w:div w:id="1035082253">
                      <w:marLeft w:val="0"/>
                      <w:marRight w:val="390"/>
                      <w:marTop w:val="0"/>
                      <w:marBottom w:val="0"/>
                      <w:divBdr>
                        <w:top w:val="none" w:sz="0" w:space="0" w:color="auto"/>
                        <w:left w:val="none" w:sz="0" w:space="0" w:color="auto"/>
                        <w:bottom w:val="none" w:sz="0" w:space="0" w:color="auto"/>
                        <w:right w:val="none" w:sz="0" w:space="0" w:color="auto"/>
                      </w:divBdr>
                      <w:divsChild>
                        <w:div w:id="520629856">
                          <w:marLeft w:val="0"/>
                          <w:marRight w:val="0"/>
                          <w:marTop w:val="0"/>
                          <w:marBottom w:val="0"/>
                          <w:divBdr>
                            <w:top w:val="single" w:sz="24" w:space="0" w:color="E5E5E5"/>
                            <w:left w:val="none" w:sz="0" w:space="0" w:color="auto"/>
                            <w:bottom w:val="single" w:sz="24" w:space="0" w:color="EBEBEB"/>
                            <w:right w:val="none" w:sz="0" w:space="0" w:color="auto"/>
                          </w:divBdr>
                          <w:divsChild>
                            <w:div w:id="111487419">
                              <w:marLeft w:val="15"/>
                              <w:marRight w:val="15"/>
                              <w:marTop w:val="0"/>
                              <w:marBottom w:val="0"/>
                              <w:divBdr>
                                <w:top w:val="single" w:sz="6" w:space="0" w:color="auto"/>
                                <w:left w:val="single" w:sz="6" w:space="0" w:color="auto"/>
                                <w:bottom w:val="single" w:sz="6" w:space="0" w:color="auto"/>
                                <w:right w:val="single" w:sz="6" w:space="0" w:color="auto"/>
                              </w:divBdr>
                              <w:divsChild>
                                <w:div w:id="1955861312">
                                  <w:marLeft w:val="0"/>
                                  <w:marRight w:val="0"/>
                                  <w:marTop w:val="0"/>
                                  <w:marBottom w:val="0"/>
                                  <w:divBdr>
                                    <w:top w:val="none" w:sz="0" w:space="0" w:color="auto"/>
                                    <w:left w:val="none" w:sz="0" w:space="0" w:color="auto"/>
                                    <w:bottom w:val="none" w:sz="0" w:space="0" w:color="auto"/>
                                    <w:right w:val="none" w:sz="0" w:space="0" w:color="auto"/>
                                  </w:divBdr>
                                  <w:divsChild>
                                    <w:div w:id="2083599857">
                                      <w:marLeft w:val="15"/>
                                      <w:marRight w:val="15"/>
                                      <w:marTop w:val="0"/>
                                      <w:marBottom w:val="0"/>
                                      <w:divBdr>
                                        <w:top w:val="none" w:sz="0" w:space="0" w:color="auto"/>
                                        <w:left w:val="none" w:sz="0" w:space="0" w:color="auto"/>
                                        <w:bottom w:val="none" w:sz="0" w:space="0" w:color="auto"/>
                                        <w:right w:val="none" w:sz="0" w:space="0" w:color="auto"/>
                                      </w:divBdr>
                                      <w:divsChild>
                                        <w:div w:id="455369054">
                                          <w:marLeft w:val="0"/>
                                          <w:marRight w:val="0"/>
                                          <w:marTop w:val="150"/>
                                          <w:marBottom w:val="0"/>
                                          <w:divBdr>
                                            <w:top w:val="none" w:sz="0" w:space="0" w:color="auto"/>
                                            <w:left w:val="none" w:sz="0" w:space="0" w:color="auto"/>
                                            <w:bottom w:val="none" w:sz="0" w:space="0" w:color="auto"/>
                                            <w:right w:val="none" w:sz="0" w:space="0" w:color="auto"/>
                                          </w:divBdr>
                                        </w:div>
                                        <w:div w:id="19936767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1145">
                              <w:marLeft w:val="45"/>
                              <w:marRight w:val="45"/>
                              <w:marTop w:val="0"/>
                              <w:marBottom w:val="0"/>
                              <w:divBdr>
                                <w:top w:val="none" w:sz="0" w:space="0" w:color="auto"/>
                                <w:left w:val="single" w:sz="6" w:space="0" w:color="E0E0E0"/>
                                <w:bottom w:val="none" w:sz="0" w:space="0" w:color="auto"/>
                                <w:right w:val="none" w:sz="0" w:space="0" w:color="auto"/>
                              </w:divBdr>
                            </w:div>
                            <w:div w:id="337201509">
                              <w:marLeft w:val="15"/>
                              <w:marRight w:val="15"/>
                              <w:marTop w:val="45"/>
                              <w:marBottom w:val="0"/>
                              <w:divBdr>
                                <w:top w:val="single" w:sz="6" w:space="0" w:color="auto"/>
                                <w:left w:val="single" w:sz="6" w:space="0" w:color="auto"/>
                                <w:bottom w:val="single" w:sz="6" w:space="0" w:color="auto"/>
                                <w:right w:val="single" w:sz="6" w:space="0" w:color="auto"/>
                              </w:divBdr>
                              <w:divsChild>
                                <w:div w:id="1118833652">
                                  <w:marLeft w:val="0"/>
                                  <w:marRight w:val="0"/>
                                  <w:marTop w:val="0"/>
                                  <w:marBottom w:val="0"/>
                                  <w:divBdr>
                                    <w:top w:val="none" w:sz="0" w:space="0" w:color="auto"/>
                                    <w:left w:val="none" w:sz="0" w:space="0" w:color="auto"/>
                                    <w:bottom w:val="none" w:sz="0" w:space="0" w:color="auto"/>
                                    <w:right w:val="none" w:sz="0" w:space="0" w:color="auto"/>
                                  </w:divBdr>
                                  <w:divsChild>
                                    <w:div w:id="1817840946">
                                      <w:marLeft w:val="15"/>
                                      <w:marRight w:val="15"/>
                                      <w:marTop w:val="0"/>
                                      <w:marBottom w:val="0"/>
                                      <w:divBdr>
                                        <w:top w:val="none" w:sz="0" w:space="0" w:color="auto"/>
                                        <w:left w:val="none" w:sz="0" w:space="0" w:color="auto"/>
                                        <w:bottom w:val="none" w:sz="0" w:space="0" w:color="auto"/>
                                        <w:right w:val="none" w:sz="0" w:space="0" w:color="auto"/>
                                      </w:divBdr>
                                      <w:divsChild>
                                        <w:div w:id="1466658897">
                                          <w:marLeft w:val="6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5220102">
                              <w:marLeft w:val="0"/>
                              <w:marRight w:val="15"/>
                              <w:marTop w:val="45"/>
                              <w:marBottom w:val="0"/>
                              <w:divBdr>
                                <w:top w:val="single" w:sz="6" w:space="0" w:color="auto"/>
                                <w:left w:val="single" w:sz="6" w:space="0" w:color="auto"/>
                                <w:bottom w:val="single" w:sz="6" w:space="0" w:color="auto"/>
                                <w:right w:val="single" w:sz="6" w:space="0" w:color="auto"/>
                              </w:divBdr>
                              <w:divsChild>
                                <w:div w:id="2026589720">
                                  <w:marLeft w:val="0"/>
                                  <w:marRight w:val="0"/>
                                  <w:marTop w:val="0"/>
                                  <w:marBottom w:val="0"/>
                                  <w:divBdr>
                                    <w:top w:val="none" w:sz="0" w:space="0" w:color="auto"/>
                                    <w:left w:val="none" w:sz="0" w:space="0" w:color="auto"/>
                                    <w:bottom w:val="none" w:sz="0" w:space="0" w:color="auto"/>
                                    <w:right w:val="none" w:sz="0" w:space="0" w:color="auto"/>
                                  </w:divBdr>
                                  <w:divsChild>
                                    <w:div w:id="139613647">
                                      <w:marLeft w:val="15"/>
                                      <w:marRight w:val="15"/>
                                      <w:marTop w:val="0"/>
                                      <w:marBottom w:val="0"/>
                                      <w:divBdr>
                                        <w:top w:val="none" w:sz="0" w:space="0" w:color="auto"/>
                                        <w:left w:val="none" w:sz="0" w:space="0" w:color="auto"/>
                                        <w:bottom w:val="none" w:sz="0" w:space="0" w:color="auto"/>
                                        <w:right w:val="none" w:sz="0" w:space="0" w:color="auto"/>
                                      </w:divBdr>
                                      <w:divsChild>
                                        <w:div w:id="465902427">
                                          <w:marLeft w:val="4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61335626">
                              <w:marLeft w:val="45"/>
                              <w:marRight w:val="45"/>
                              <w:marTop w:val="0"/>
                              <w:marBottom w:val="0"/>
                              <w:divBdr>
                                <w:top w:val="none" w:sz="0" w:space="0" w:color="auto"/>
                                <w:left w:val="single" w:sz="6" w:space="0" w:color="E0E0E0"/>
                                <w:bottom w:val="none" w:sz="0" w:space="0" w:color="auto"/>
                                <w:right w:val="none" w:sz="0" w:space="0" w:color="auto"/>
                              </w:divBdr>
                            </w:div>
                            <w:div w:id="703091517">
                              <w:marLeft w:val="45"/>
                              <w:marRight w:val="45"/>
                              <w:marTop w:val="0"/>
                              <w:marBottom w:val="0"/>
                              <w:divBdr>
                                <w:top w:val="none" w:sz="0" w:space="0" w:color="auto"/>
                                <w:left w:val="single" w:sz="6" w:space="0" w:color="E0E0E0"/>
                                <w:bottom w:val="none" w:sz="0" w:space="0" w:color="auto"/>
                                <w:right w:val="none" w:sz="0" w:space="0" w:color="auto"/>
                              </w:divBdr>
                            </w:div>
                            <w:div w:id="790132059">
                              <w:marLeft w:val="15"/>
                              <w:marRight w:val="15"/>
                              <w:marTop w:val="45"/>
                              <w:marBottom w:val="0"/>
                              <w:divBdr>
                                <w:top w:val="single" w:sz="6" w:space="0" w:color="auto"/>
                                <w:left w:val="single" w:sz="6" w:space="0" w:color="auto"/>
                                <w:bottom w:val="single" w:sz="6" w:space="0" w:color="auto"/>
                                <w:right w:val="single" w:sz="6" w:space="0" w:color="auto"/>
                              </w:divBdr>
                              <w:divsChild>
                                <w:div w:id="774639395">
                                  <w:marLeft w:val="0"/>
                                  <w:marRight w:val="0"/>
                                  <w:marTop w:val="0"/>
                                  <w:marBottom w:val="0"/>
                                  <w:divBdr>
                                    <w:top w:val="none" w:sz="0" w:space="0" w:color="auto"/>
                                    <w:left w:val="none" w:sz="0" w:space="0" w:color="auto"/>
                                    <w:bottom w:val="none" w:sz="0" w:space="0" w:color="auto"/>
                                    <w:right w:val="none" w:sz="0" w:space="0" w:color="auto"/>
                                  </w:divBdr>
                                  <w:divsChild>
                                    <w:div w:id="827281638">
                                      <w:marLeft w:val="15"/>
                                      <w:marRight w:val="15"/>
                                      <w:marTop w:val="0"/>
                                      <w:marBottom w:val="0"/>
                                      <w:divBdr>
                                        <w:top w:val="none" w:sz="0" w:space="0" w:color="auto"/>
                                        <w:left w:val="none" w:sz="0" w:space="0" w:color="auto"/>
                                        <w:bottom w:val="none" w:sz="0" w:space="0" w:color="auto"/>
                                        <w:right w:val="none" w:sz="0" w:space="0" w:color="auto"/>
                                      </w:divBdr>
                                      <w:divsChild>
                                        <w:div w:id="1488672352">
                                          <w:marLeft w:val="6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62479128">
                              <w:marLeft w:val="45"/>
                              <w:marRight w:val="45"/>
                              <w:marTop w:val="0"/>
                              <w:marBottom w:val="0"/>
                              <w:divBdr>
                                <w:top w:val="none" w:sz="0" w:space="0" w:color="auto"/>
                                <w:left w:val="single" w:sz="6" w:space="0" w:color="E0E0E0"/>
                                <w:bottom w:val="none" w:sz="0" w:space="0" w:color="auto"/>
                                <w:right w:val="none" w:sz="0" w:space="0" w:color="auto"/>
                              </w:divBdr>
                            </w:div>
                            <w:div w:id="996609260">
                              <w:marLeft w:val="45"/>
                              <w:marRight w:val="45"/>
                              <w:marTop w:val="0"/>
                              <w:marBottom w:val="0"/>
                              <w:divBdr>
                                <w:top w:val="none" w:sz="0" w:space="0" w:color="auto"/>
                                <w:left w:val="single" w:sz="6" w:space="0" w:color="E0E0E0"/>
                                <w:bottom w:val="none" w:sz="0" w:space="0" w:color="auto"/>
                                <w:right w:val="none" w:sz="0" w:space="0" w:color="auto"/>
                              </w:divBdr>
                            </w:div>
                            <w:div w:id="1095324248">
                              <w:marLeft w:val="45"/>
                              <w:marRight w:val="45"/>
                              <w:marTop w:val="0"/>
                              <w:marBottom w:val="0"/>
                              <w:divBdr>
                                <w:top w:val="none" w:sz="0" w:space="0" w:color="auto"/>
                                <w:left w:val="single" w:sz="6" w:space="0" w:color="E0E0E0"/>
                                <w:bottom w:val="none" w:sz="0" w:space="0" w:color="auto"/>
                                <w:right w:val="none" w:sz="0" w:space="0" w:color="auto"/>
                              </w:divBdr>
                            </w:div>
                            <w:div w:id="1144002231">
                              <w:marLeft w:val="15"/>
                              <w:marRight w:val="15"/>
                              <w:marTop w:val="0"/>
                              <w:marBottom w:val="0"/>
                              <w:divBdr>
                                <w:top w:val="single" w:sz="6" w:space="0" w:color="auto"/>
                                <w:left w:val="single" w:sz="6" w:space="0" w:color="auto"/>
                                <w:bottom w:val="single" w:sz="6" w:space="0" w:color="auto"/>
                                <w:right w:val="single" w:sz="6" w:space="0" w:color="auto"/>
                              </w:divBdr>
                              <w:divsChild>
                                <w:div w:id="1185359119">
                                  <w:marLeft w:val="0"/>
                                  <w:marRight w:val="0"/>
                                  <w:marTop w:val="0"/>
                                  <w:marBottom w:val="0"/>
                                  <w:divBdr>
                                    <w:top w:val="none" w:sz="0" w:space="0" w:color="auto"/>
                                    <w:left w:val="none" w:sz="0" w:space="0" w:color="auto"/>
                                    <w:bottom w:val="none" w:sz="0" w:space="0" w:color="auto"/>
                                    <w:right w:val="none" w:sz="0" w:space="0" w:color="auto"/>
                                  </w:divBdr>
                                  <w:divsChild>
                                    <w:div w:id="1390886731">
                                      <w:marLeft w:val="15"/>
                                      <w:marRight w:val="15"/>
                                      <w:marTop w:val="0"/>
                                      <w:marBottom w:val="0"/>
                                      <w:divBdr>
                                        <w:top w:val="none" w:sz="0" w:space="0" w:color="auto"/>
                                        <w:left w:val="none" w:sz="0" w:space="0" w:color="auto"/>
                                        <w:bottom w:val="none" w:sz="0" w:space="0" w:color="auto"/>
                                        <w:right w:val="none" w:sz="0" w:space="0" w:color="auto"/>
                                      </w:divBdr>
                                      <w:divsChild>
                                        <w:div w:id="666791449">
                                          <w:marLeft w:val="-45"/>
                                          <w:marRight w:val="0"/>
                                          <w:marTop w:val="0"/>
                                          <w:marBottom w:val="0"/>
                                          <w:divBdr>
                                            <w:top w:val="none" w:sz="0" w:space="0" w:color="auto"/>
                                            <w:left w:val="none" w:sz="0" w:space="0" w:color="auto"/>
                                            <w:bottom w:val="none" w:sz="0" w:space="0" w:color="auto"/>
                                            <w:right w:val="none" w:sz="0" w:space="0" w:color="auto"/>
                                          </w:divBdr>
                                        </w:div>
                                        <w:div w:id="1436754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47086718">
                              <w:marLeft w:val="0"/>
                              <w:marRight w:val="15"/>
                              <w:marTop w:val="45"/>
                              <w:marBottom w:val="0"/>
                              <w:divBdr>
                                <w:top w:val="single" w:sz="6" w:space="0" w:color="auto"/>
                                <w:left w:val="single" w:sz="6" w:space="0" w:color="auto"/>
                                <w:bottom w:val="single" w:sz="6" w:space="0" w:color="auto"/>
                                <w:right w:val="single" w:sz="6" w:space="0" w:color="auto"/>
                              </w:divBdr>
                              <w:divsChild>
                                <w:div w:id="140847345">
                                  <w:marLeft w:val="0"/>
                                  <w:marRight w:val="0"/>
                                  <w:marTop w:val="0"/>
                                  <w:marBottom w:val="0"/>
                                  <w:divBdr>
                                    <w:top w:val="none" w:sz="0" w:space="0" w:color="auto"/>
                                    <w:left w:val="none" w:sz="0" w:space="0" w:color="auto"/>
                                    <w:bottom w:val="none" w:sz="0" w:space="0" w:color="auto"/>
                                    <w:right w:val="none" w:sz="0" w:space="0" w:color="auto"/>
                                  </w:divBdr>
                                  <w:divsChild>
                                    <w:div w:id="1634024799">
                                      <w:marLeft w:val="15"/>
                                      <w:marRight w:val="15"/>
                                      <w:marTop w:val="0"/>
                                      <w:marBottom w:val="0"/>
                                      <w:divBdr>
                                        <w:top w:val="none" w:sz="0" w:space="0" w:color="auto"/>
                                        <w:left w:val="none" w:sz="0" w:space="0" w:color="auto"/>
                                        <w:bottom w:val="none" w:sz="0" w:space="0" w:color="auto"/>
                                        <w:right w:val="none" w:sz="0" w:space="0" w:color="auto"/>
                                      </w:divBdr>
                                      <w:divsChild>
                                        <w:div w:id="1799756984">
                                          <w:marLeft w:val="4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57380176">
                              <w:marLeft w:val="45"/>
                              <w:marRight w:val="45"/>
                              <w:marTop w:val="0"/>
                              <w:marBottom w:val="0"/>
                              <w:divBdr>
                                <w:top w:val="none" w:sz="0" w:space="0" w:color="auto"/>
                                <w:left w:val="single" w:sz="6" w:space="0" w:color="E0E0E0"/>
                                <w:bottom w:val="none" w:sz="0" w:space="0" w:color="auto"/>
                                <w:right w:val="none" w:sz="0" w:space="0" w:color="auto"/>
                              </w:divBdr>
                            </w:div>
                            <w:div w:id="1181239543">
                              <w:marLeft w:val="15"/>
                              <w:marRight w:val="15"/>
                              <w:marTop w:val="45"/>
                              <w:marBottom w:val="0"/>
                              <w:divBdr>
                                <w:top w:val="single" w:sz="6" w:space="0" w:color="auto"/>
                                <w:left w:val="single" w:sz="6" w:space="0" w:color="auto"/>
                                <w:bottom w:val="single" w:sz="6" w:space="0" w:color="auto"/>
                                <w:right w:val="single" w:sz="6" w:space="0" w:color="auto"/>
                              </w:divBdr>
                              <w:divsChild>
                                <w:div w:id="2056273299">
                                  <w:marLeft w:val="0"/>
                                  <w:marRight w:val="0"/>
                                  <w:marTop w:val="0"/>
                                  <w:marBottom w:val="0"/>
                                  <w:divBdr>
                                    <w:top w:val="none" w:sz="0" w:space="0" w:color="auto"/>
                                    <w:left w:val="none" w:sz="0" w:space="0" w:color="auto"/>
                                    <w:bottom w:val="none" w:sz="0" w:space="0" w:color="auto"/>
                                    <w:right w:val="none" w:sz="0" w:space="0" w:color="auto"/>
                                  </w:divBdr>
                                  <w:divsChild>
                                    <w:div w:id="1443113189">
                                      <w:marLeft w:val="15"/>
                                      <w:marRight w:val="15"/>
                                      <w:marTop w:val="0"/>
                                      <w:marBottom w:val="0"/>
                                      <w:divBdr>
                                        <w:top w:val="none" w:sz="0" w:space="0" w:color="auto"/>
                                        <w:left w:val="none" w:sz="0" w:space="0" w:color="auto"/>
                                        <w:bottom w:val="none" w:sz="0" w:space="0" w:color="auto"/>
                                        <w:right w:val="none" w:sz="0" w:space="0" w:color="auto"/>
                                      </w:divBdr>
                                      <w:divsChild>
                                        <w:div w:id="1781365591">
                                          <w:marLeft w:val="6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46747316">
                              <w:marLeft w:val="15"/>
                              <w:marRight w:val="15"/>
                              <w:marTop w:val="45"/>
                              <w:marBottom w:val="0"/>
                              <w:divBdr>
                                <w:top w:val="single" w:sz="6" w:space="0" w:color="auto"/>
                                <w:left w:val="single" w:sz="6" w:space="0" w:color="auto"/>
                                <w:bottom w:val="single" w:sz="6" w:space="0" w:color="auto"/>
                                <w:right w:val="single" w:sz="6" w:space="0" w:color="auto"/>
                              </w:divBdr>
                              <w:divsChild>
                                <w:div w:id="1552426479">
                                  <w:marLeft w:val="0"/>
                                  <w:marRight w:val="0"/>
                                  <w:marTop w:val="0"/>
                                  <w:marBottom w:val="0"/>
                                  <w:divBdr>
                                    <w:top w:val="none" w:sz="0" w:space="0" w:color="auto"/>
                                    <w:left w:val="none" w:sz="0" w:space="0" w:color="auto"/>
                                    <w:bottom w:val="none" w:sz="0" w:space="0" w:color="auto"/>
                                    <w:right w:val="none" w:sz="0" w:space="0" w:color="auto"/>
                                  </w:divBdr>
                                </w:div>
                              </w:divsChild>
                            </w:div>
                            <w:div w:id="1650675362">
                              <w:marLeft w:val="15"/>
                              <w:marRight w:val="15"/>
                              <w:marTop w:val="45"/>
                              <w:marBottom w:val="0"/>
                              <w:divBdr>
                                <w:top w:val="single" w:sz="6" w:space="0" w:color="auto"/>
                                <w:left w:val="single" w:sz="6" w:space="0" w:color="auto"/>
                                <w:bottom w:val="single" w:sz="6" w:space="0" w:color="auto"/>
                                <w:right w:val="single" w:sz="6" w:space="0" w:color="auto"/>
                              </w:divBdr>
                              <w:divsChild>
                                <w:div w:id="1759522872">
                                  <w:marLeft w:val="0"/>
                                  <w:marRight w:val="0"/>
                                  <w:marTop w:val="0"/>
                                  <w:marBottom w:val="0"/>
                                  <w:divBdr>
                                    <w:top w:val="none" w:sz="0" w:space="0" w:color="auto"/>
                                    <w:left w:val="none" w:sz="0" w:space="0" w:color="auto"/>
                                    <w:bottom w:val="none" w:sz="0" w:space="0" w:color="auto"/>
                                    <w:right w:val="none" w:sz="0" w:space="0" w:color="auto"/>
                                  </w:divBdr>
                                  <w:divsChild>
                                    <w:div w:id="434789128">
                                      <w:marLeft w:val="0"/>
                                      <w:marRight w:val="15"/>
                                      <w:marTop w:val="0"/>
                                      <w:marBottom w:val="0"/>
                                      <w:divBdr>
                                        <w:top w:val="none" w:sz="0" w:space="0" w:color="auto"/>
                                        <w:left w:val="none" w:sz="0" w:space="0" w:color="auto"/>
                                        <w:bottom w:val="none" w:sz="0" w:space="0" w:color="auto"/>
                                        <w:right w:val="none" w:sz="0" w:space="0" w:color="auto"/>
                                      </w:divBdr>
                                      <w:divsChild>
                                        <w:div w:id="757289237">
                                          <w:marLeft w:val="150"/>
                                          <w:marRight w:val="0"/>
                                          <w:marTop w:val="0"/>
                                          <w:marBottom w:val="0"/>
                                          <w:divBdr>
                                            <w:top w:val="none" w:sz="0" w:space="0" w:color="auto"/>
                                            <w:left w:val="none" w:sz="0" w:space="0" w:color="auto"/>
                                            <w:bottom w:val="none" w:sz="0" w:space="0" w:color="auto"/>
                                            <w:right w:val="none" w:sz="0" w:space="0" w:color="auto"/>
                                          </w:divBdr>
                                        </w:div>
                                        <w:div w:id="951398704">
                                          <w:marLeft w:val="75"/>
                                          <w:marRight w:val="60"/>
                                          <w:marTop w:val="120"/>
                                          <w:marBottom w:val="0"/>
                                          <w:divBdr>
                                            <w:top w:val="none" w:sz="0" w:space="0" w:color="auto"/>
                                            <w:left w:val="none" w:sz="0" w:space="0" w:color="auto"/>
                                            <w:bottom w:val="none" w:sz="0" w:space="0" w:color="auto"/>
                                            <w:right w:val="none" w:sz="0" w:space="0" w:color="auto"/>
                                          </w:divBdr>
                                        </w:div>
                                      </w:divsChild>
                                    </w:div>
                                  </w:divsChild>
                                </w:div>
                              </w:divsChild>
                            </w:div>
                            <w:div w:id="1861355279">
                              <w:marLeft w:val="15"/>
                              <w:marRight w:val="15"/>
                              <w:marTop w:val="45"/>
                              <w:marBottom w:val="0"/>
                              <w:divBdr>
                                <w:top w:val="single" w:sz="6" w:space="0" w:color="auto"/>
                                <w:left w:val="single" w:sz="6" w:space="0" w:color="auto"/>
                                <w:bottom w:val="single" w:sz="6" w:space="0" w:color="auto"/>
                                <w:right w:val="single" w:sz="6" w:space="0" w:color="auto"/>
                              </w:divBdr>
                              <w:divsChild>
                                <w:div w:id="326439326">
                                  <w:marLeft w:val="0"/>
                                  <w:marRight w:val="0"/>
                                  <w:marTop w:val="0"/>
                                  <w:marBottom w:val="0"/>
                                  <w:divBdr>
                                    <w:top w:val="none" w:sz="0" w:space="0" w:color="auto"/>
                                    <w:left w:val="none" w:sz="0" w:space="0" w:color="auto"/>
                                    <w:bottom w:val="none" w:sz="0" w:space="0" w:color="auto"/>
                                    <w:right w:val="none" w:sz="0" w:space="0" w:color="auto"/>
                                  </w:divBdr>
                                </w:div>
                              </w:divsChild>
                            </w:div>
                            <w:div w:id="1934506552">
                              <w:marLeft w:val="15"/>
                              <w:marRight w:val="15"/>
                              <w:marTop w:val="45"/>
                              <w:marBottom w:val="0"/>
                              <w:divBdr>
                                <w:top w:val="single" w:sz="6" w:space="0" w:color="auto"/>
                                <w:left w:val="single" w:sz="6" w:space="0" w:color="auto"/>
                                <w:bottom w:val="single" w:sz="6" w:space="0" w:color="auto"/>
                                <w:right w:val="single" w:sz="6" w:space="0" w:color="auto"/>
                              </w:divBdr>
                              <w:divsChild>
                                <w:div w:id="420225593">
                                  <w:marLeft w:val="0"/>
                                  <w:marRight w:val="0"/>
                                  <w:marTop w:val="0"/>
                                  <w:marBottom w:val="0"/>
                                  <w:divBdr>
                                    <w:top w:val="none" w:sz="0" w:space="0" w:color="auto"/>
                                    <w:left w:val="none" w:sz="0" w:space="0" w:color="auto"/>
                                    <w:bottom w:val="none" w:sz="0" w:space="0" w:color="auto"/>
                                    <w:right w:val="none" w:sz="0" w:space="0" w:color="auto"/>
                                  </w:divBdr>
                                  <w:divsChild>
                                    <w:div w:id="306473462">
                                      <w:marLeft w:val="15"/>
                                      <w:marRight w:val="15"/>
                                      <w:marTop w:val="0"/>
                                      <w:marBottom w:val="0"/>
                                      <w:divBdr>
                                        <w:top w:val="none" w:sz="0" w:space="0" w:color="auto"/>
                                        <w:left w:val="none" w:sz="0" w:space="0" w:color="auto"/>
                                        <w:bottom w:val="none" w:sz="0" w:space="0" w:color="auto"/>
                                        <w:right w:val="none" w:sz="0" w:space="0" w:color="auto"/>
                                      </w:divBdr>
                                      <w:divsChild>
                                        <w:div w:id="133378327">
                                          <w:marLeft w:val="0"/>
                                          <w:marRight w:val="0"/>
                                          <w:marTop w:val="0"/>
                                          <w:marBottom w:val="0"/>
                                          <w:divBdr>
                                            <w:top w:val="none" w:sz="0" w:space="0" w:color="auto"/>
                                            <w:left w:val="none" w:sz="0" w:space="0" w:color="auto"/>
                                            <w:bottom w:val="none" w:sz="0" w:space="0" w:color="auto"/>
                                            <w:right w:val="none" w:sz="0" w:space="0" w:color="auto"/>
                                          </w:divBdr>
                                        </w:div>
                                        <w:div w:id="1492136150">
                                          <w:marLeft w:val="6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69958035">
                              <w:marLeft w:val="45"/>
                              <w:marRight w:val="45"/>
                              <w:marTop w:val="0"/>
                              <w:marBottom w:val="0"/>
                              <w:divBdr>
                                <w:top w:val="none" w:sz="0" w:space="0" w:color="auto"/>
                                <w:left w:val="single" w:sz="6" w:space="0" w:color="E0E0E0"/>
                                <w:bottom w:val="none" w:sz="0" w:space="0" w:color="auto"/>
                                <w:right w:val="none" w:sz="0" w:space="0" w:color="auto"/>
                              </w:divBdr>
                            </w:div>
                            <w:div w:id="2104300965">
                              <w:marLeft w:val="15"/>
                              <w:marRight w:val="15"/>
                              <w:marTop w:val="45"/>
                              <w:marBottom w:val="0"/>
                              <w:divBdr>
                                <w:top w:val="single" w:sz="6" w:space="0" w:color="auto"/>
                                <w:left w:val="single" w:sz="6" w:space="0" w:color="auto"/>
                                <w:bottom w:val="single" w:sz="6" w:space="0" w:color="auto"/>
                                <w:right w:val="single" w:sz="6" w:space="0" w:color="auto"/>
                              </w:divBdr>
                              <w:divsChild>
                                <w:div w:id="786587221">
                                  <w:marLeft w:val="0"/>
                                  <w:marRight w:val="0"/>
                                  <w:marTop w:val="0"/>
                                  <w:marBottom w:val="0"/>
                                  <w:divBdr>
                                    <w:top w:val="none" w:sz="0" w:space="0" w:color="auto"/>
                                    <w:left w:val="none" w:sz="0" w:space="0" w:color="auto"/>
                                    <w:bottom w:val="none" w:sz="0" w:space="0" w:color="auto"/>
                                    <w:right w:val="none" w:sz="0" w:space="0" w:color="auto"/>
                                  </w:divBdr>
                                  <w:divsChild>
                                    <w:div w:id="619073002">
                                      <w:marLeft w:val="15"/>
                                      <w:marRight w:val="15"/>
                                      <w:marTop w:val="0"/>
                                      <w:marBottom w:val="0"/>
                                      <w:divBdr>
                                        <w:top w:val="none" w:sz="0" w:space="0" w:color="auto"/>
                                        <w:left w:val="none" w:sz="0" w:space="0" w:color="auto"/>
                                        <w:bottom w:val="none" w:sz="0" w:space="0" w:color="auto"/>
                                        <w:right w:val="none" w:sz="0" w:space="0" w:color="auto"/>
                                      </w:divBdr>
                                      <w:divsChild>
                                        <w:div w:id="1012028186">
                                          <w:marLeft w:val="6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7377486">
          <w:marLeft w:val="0"/>
          <w:marRight w:val="0"/>
          <w:marTop w:val="0"/>
          <w:marBottom w:val="0"/>
          <w:divBdr>
            <w:top w:val="none" w:sz="0" w:space="0" w:color="auto"/>
            <w:left w:val="none" w:sz="0" w:space="0" w:color="auto"/>
            <w:bottom w:val="none" w:sz="0" w:space="0" w:color="auto"/>
            <w:right w:val="none" w:sz="0" w:space="0" w:color="auto"/>
          </w:divBdr>
          <w:divsChild>
            <w:div w:id="2032606421">
              <w:marLeft w:val="0"/>
              <w:marRight w:val="0"/>
              <w:marTop w:val="0"/>
              <w:marBottom w:val="0"/>
              <w:divBdr>
                <w:top w:val="single" w:sz="12" w:space="1" w:color="5292F7"/>
                <w:left w:val="single" w:sz="12" w:space="2" w:color="5292F7"/>
                <w:bottom w:val="single" w:sz="12" w:space="1" w:color="5292F7"/>
                <w:right w:val="single" w:sz="12" w:space="2" w:color="5292F7"/>
              </w:divBdr>
              <w:divsChild>
                <w:div w:id="81810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89238">
          <w:marLeft w:val="0"/>
          <w:marRight w:val="0"/>
          <w:marTop w:val="0"/>
          <w:marBottom w:val="0"/>
          <w:divBdr>
            <w:top w:val="none" w:sz="0" w:space="0" w:color="auto"/>
            <w:left w:val="none" w:sz="0" w:space="0" w:color="auto"/>
            <w:bottom w:val="none" w:sz="0" w:space="0" w:color="auto"/>
            <w:right w:val="none" w:sz="0" w:space="0" w:color="auto"/>
          </w:divBdr>
          <w:divsChild>
            <w:div w:id="1036854843">
              <w:marLeft w:val="0"/>
              <w:marRight w:val="0"/>
              <w:marTop w:val="0"/>
              <w:marBottom w:val="0"/>
              <w:divBdr>
                <w:top w:val="none" w:sz="0" w:space="0" w:color="auto"/>
                <w:left w:val="none" w:sz="0" w:space="0" w:color="auto"/>
                <w:bottom w:val="none" w:sz="0" w:space="0" w:color="auto"/>
                <w:right w:val="none" w:sz="0" w:space="0" w:color="auto"/>
              </w:divBdr>
              <w:divsChild>
                <w:div w:id="88474789">
                  <w:marLeft w:val="0"/>
                  <w:marRight w:val="0"/>
                  <w:marTop w:val="0"/>
                  <w:marBottom w:val="0"/>
                  <w:divBdr>
                    <w:top w:val="none" w:sz="0" w:space="0" w:color="auto"/>
                    <w:left w:val="none" w:sz="0" w:space="0" w:color="auto"/>
                    <w:bottom w:val="none" w:sz="0" w:space="0" w:color="auto"/>
                    <w:right w:val="none" w:sz="0" w:space="0" w:color="auto"/>
                  </w:divBdr>
                  <w:divsChild>
                    <w:div w:id="1429883062">
                      <w:marLeft w:val="0"/>
                      <w:marRight w:val="0"/>
                      <w:marTop w:val="0"/>
                      <w:marBottom w:val="0"/>
                      <w:divBdr>
                        <w:top w:val="none" w:sz="0" w:space="0" w:color="auto"/>
                        <w:left w:val="none" w:sz="0" w:space="0" w:color="auto"/>
                        <w:bottom w:val="none" w:sz="0" w:space="0" w:color="auto"/>
                        <w:right w:val="none" w:sz="0" w:space="0" w:color="auto"/>
                      </w:divBdr>
                      <w:divsChild>
                        <w:div w:id="1174613684">
                          <w:marLeft w:val="30"/>
                          <w:marRight w:val="30"/>
                          <w:marTop w:val="0"/>
                          <w:marBottom w:val="30"/>
                          <w:divBdr>
                            <w:top w:val="none" w:sz="0" w:space="0" w:color="auto"/>
                            <w:left w:val="none" w:sz="0" w:space="0" w:color="auto"/>
                            <w:bottom w:val="none" w:sz="0" w:space="0" w:color="auto"/>
                            <w:right w:val="none" w:sz="0" w:space="0" w:color="auto"/>
                          </w:divBdr>
                          <w:divsChild>
                            <w:div w:id="119154976">
                              <w:marLeft w:val="0"/>
                              <w:marRight w:val="0"/>
                              <w:marTop w:val="0"/>
                              <w:marBottom w:val="30"/>
                              <w:divBdr>
                                <w:top w:val="single" w:sz="2" w:space="2" w:color="FFFFFF"/>
                                <w:left w:val="single" w:sz="6" w:space="2" w:color="AAAAAA"/>
                                <w:bottom w:val="single" w:sz="6" w:space="2" w:color="AAAAAA"/>
                                <w:right w:val="single" w:sz="6" w:space="2" w:color="AAAAAA"/>
                              </w:divBdr>
                              <w:divsChild>
                                <w:div w:id="1759326739">
                                  <w:marLeft w:val="-15"/>
                                  <w:marRight w:val="-15"/>
                                  <w:marTop w:val="0"/>
                                  <w:marBottom w:val="0"/>
                                  <w:divBdr>
                                    <w:top w:val="none" w:sz="0" w:space="2" w:color="D8D8D8"/>
                                    <w:left w:val="none" w:sz="0" w:space="4" w:color="D8D8D8"/>
                                    <w:bottom w:val="none" w:sz="0" w:space="2" w:color="D8D8D8"/>
                                    <w:right w:val="none" w:sz="0" w:space="0" w:color="D8D8D8"/>
                                  </w:divBdr>
                                  <w:divsChild>
                                    <w:div w:id="1361130362">
                                      <w:marLeft w:val="0"/>
                                      <w:marRight w:val="0"/>
                                      <w:marTop w:val="0"/>
                                      <w:marBottom w:val="0"/>
                                      <w:divBdr>
                                        <w:top w:val="none" w:sz="0" w:space="0" w:color="auto"/>
                                        <w:left w:val="none" w:sz="0" w:space="0" w:color="auto"/>
                                        <w:bottom w:val="none" w:sz="0" w:space="0" w:color="auto"/>
                                        <w:right w:val="none" w:sz="0" w:space="0" w:color="auto"/>
                                      </w:divBdr>
                                      <w:divsChild>
                                        <w:div w:id="341324119">
                                          <w:marLeft w:val="0"/>
                                          <w:marRight w:val="30"/>
                                          <w:marTop w:val="0"/>
                                          <w:marBottom w:val="0"/>
                                          <w:divBdr>
                                            <w:top w:val="none" w:sz="0" w:space="0" w:color="auto"/>
                                            <w:left w:val="none" w:sz="0" w:space="0" w:color="auto"/>
                                            <w:bottom w:val="none" w:sz="0" w:space="0" w:color="auto"/>
                                            <w:right w:val="none" w:sz="0" w:space="0" w:color="auto"/>
                                          </w:divBdr>
                                        </w:div>
                                        <w:div w:id="1993217648">
                                          <w:marLeft w:val="-30"/>
                                          <w:marRight w:val="-15"/>
                                          <w:marTop w:val="0"/>
                                          <w:marBottom w:val="0"/>
                                          <w:divBdr>
                                            <w:top w:val="none" w:sz="0" w:space="0" w:color="auto"/>
                                            <w:left w:val="none" w:sz="0" w:space="0" w:color="auto"/>
                                            <w:bottom w:val="none" w:sz="0" w:space="0" w:color="auto"/>
                                            <w:right w:val="none" w:sz="0" w:space="0" w:color="auto"/>
                                          </w:divBdr>
                                          <w:divsChild>
                                            <w:div w:id="169877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408660">
                              <w:marLeft w:val="0"/>
                              <w:marRight w:val="0"/>
                              <w:marTop w:val="0"/>
                              <w:marBottom w:val="30"/>
                              <w:divBdr>
                                <w:top w:val="single" w:sz="6" w:space="2" w:color="AAAAAA"/>
                                <w:left w:val="single" w:sz="6" w:space="2" w:color="CCCCCC"/>
                                <w:bottom w:val="single" w:sz="6" w:space="2" w:color="CCCCCC"/>
                                <w:right w:val="single" w:sz="6" w:space="2" w:color="CCCCCC"/>
                              </w:divBdr>
                              <w:divsChild>
                                <w:div w:id="1715959919">
                                  <w:marLeft w:val="-15"/>
                                  <w:marRight w:val="-15"/>
                                  <w:marTop w:val="0"/>
                                  <w:marBottom w:val="0"/>
                                  <w:divBdr>
                                    <w:top w:val="none" w:sz="0" w:space="2" w:color="E4E4E4"/>
                                    <w:left w:val="none" w:sz="0" w:space="4" w:color="E4E4E4"/>
                                    <w:bottom w:val="none" w:sz="0" w:space="2" w:color="E4E4E4"/>
                                    <w:right w:val="none" w:sz="0" w:space="0" w:color="E4E4E4"/>
                                  </w:divBdr>
                                  <w:divsChild>
                                    <w:div w:id="679090787">
                                      <w:marLeft w:val="0"/>
                                      <w:marRight w:val="0"/>
                                      <w:marTop w:val="0"/>
                                      <w:marBottom w:val="0"/>
                                      <w:divBdr>
                                        <w:top w:val="none" w:sz="0" w:space="0" w:color="auto"/>
                                        <w:left w:val="none" w:sz="0" w:space="0" w:color="auto"/>
                                        <w:bottom w:val="none" w:sz="0" w:space="0" w:color="auto"/>
                                        <w:right w:val="none" w:sz="0" w:space="0" w:color="auto"/>
                                      </w:divBdr>
                                      <w:divsChild>
                                        <w:div w:id="1373337654">
                                          <w:marLeft w:val="0"/>
                                          <w:marRight w:val="30"/>
                                          <w:marTop w:val="0"/>
                                          <w:marBottom w:val="0"/>
                                          <w:divBdr>
                                            <w:top w:val="none" w:sz="0" w:space="0" w:color="auto"/>
                                            <w:left w:val="none" w:sz="0" w:space="0" w:color="auto"/>
                                            <w:bottom w:val="none" w:sz="0" w:space="0" w:color="auto"/>
                                            <w:right w:val="none" w:sz="0" w:space="0" w:color="auto"/>
                                          </w:divBdr>
                                        </w:div>
                                        <w:div w:id="1431001032">
                                          <w:marLeft w:val="-30"/>
                                          <w:marRight w:val="-15"/>
                                          <w:marTop w:val="0"/>
                                          <w:marBottom w:val="0"/>
                                          <w:divBdr>
                                            <w:top w:val="none" w:sz="0" w:space="0" w:color="auto"/>
                                            <w:left w:val="none" w:sz="0" w:space="0" w:color="auto"/>
                                            <w:bottom w:val="none" w:sz="0" w:space="0" w:color="auto"/>
                                            <w:right w:val="none" w:sz="0" w:space="0" w:color="auto"/>
                                          </w:divBdr>
                                          <w:divsChild>
                                            <w:div w:id="178133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598512">
                  <w:marLeft w:val="0"/>
                  <w:marRight w:val="0"/>
                  <w:marTop w:val="0"/>
                  <w:marBottom w:val="0"/>
                  <w:divBdr>
                    <w:top w:val="none" w:sz="0" w:space="0" w:color="auto"/>
                    <w:left w:val="none" w:sz="0" w:space="0" w:color="auto"/>
                    <w:bottom w:val="none" w:sz="0" w:space="0" w:color="auto"/>
                    <w:right w:val="none" w:sz="0" w:space="0" w:color="auto"/>
                  </w:divBdr>
                  <w:divsChild>
                    <w:div w:id="1876918239">
                      <w:marLeft w:val="0"/>
                      <w:marRight w:val="15"/>
                      <w:marTop w:val="0"/>
                      <w:marBottom w:val="0"/>
                      <w:divBdr>
                        <w:top w:val="none" w:sz="0" w:space="0" w:color="auto"/>
                        <w:left w:val="none" w:sz="0" w:space="0" w:color="auto"/>
                        <w:bottom w:val="none" w:sz="0" w:space="0" w:color="auto"/>
                        <w:right w:val="none" w:sz="0" w:space="0" w:color="auto"/>
                      </w:divBdr>
                      <w:divsChild>
                        <w:div w:id="1499419817">
                          <w:marLeft w:val="0"/>
                          <w:marRight w:val="0"/>
                          <w:marTop w:val="0"/>
                          <w:marBottom w:val="0"/>
                          <w:divBdr>
                            <w:top w:val="none" w:sz="0" w:space="0" w:color="auto"/>
                            <w:left w:val="none" w:sz="0" w:space="0" w:color="auto"/>
                            <w:bottom w:val="none" w:sz="0" w:space="0" w:color="auto"/>
                            <w:right w:val="none" w:sz="0" w:space="0" w:color="auto"/>
                          </w:divBdr>
                          <w:divsChild>
                            <w:div w:id="554001304">
                              <w:marLeft w:val="0"/>
                              <w:marRight w:val="0"/>
                              <w:marTop w:val="0"/>
                              <w:marBottom w:val="0"/>
                              <w:divBdr>
                                <w:top w:val="none" w:sz="0" w:space="0" w:color="auto"/>
                                <w:left w:val="none" w:sz="0" w:space="0" w:color="auto"/>
                                <w:bottom w:val="none" w:sz="0" w:space="0" w:color="auto"/>
                                <w:right w:val="none" w:sz="0" w:space="0" w:color="auto"/>
                              </w:divBdr>
                              <w:divsChild>
                                <w:div w:id="119754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81446">
                  <w:marLeft w:val="0"/>
                  <w:marRight w:val="0"/>
                  <w:marTop w:val="0"/>
                  <w:marBottom w:val="0"/>
                  <w:divBdr>
                    <w:top w:val="none" w:sz="0" w:space="0" w:color="auto"/>
                    <w:left w:val="none" w:sz="0" w:space="0" w:color="auto"/>
                    <w:bottom w:val="none" w:sz="0" w:space="0" w:color="auto"/>
                    <w:right w:val="none" w:sz="0" w:space="0" w:color="auto"/>
                  </w:divBdr>
                  <w:divsChild>
                    <w:div w:id="2135294951">
                      <w:marLeft w:val="0"/>
                      <w:marRight w:val="0"/>
                      <w:marTop w:val="0"/>
                      <w:marBottom w:val="0"/>
                      <w:divBdr>
                        <w:top w:val="none" w:sz="0" w:space="0" w:color="auto"/>
                        <w:left w:val="none" w:sz="0" w:space="0" w:color="auto"/>
                        <w:bottom w:val="none" w:sz="0" w:space="0" w:color="auto"/>
                        <w:right w:val="none" w:sz="0" w:space="0" w:color="auto"/>
                      </w:divBdr>
                      <w:divsChild>
                        <w:div w:id="757600954">
                          <w:marLeft w:val="0"/>
                          <w:marRight w:val="0"/>
                          <w:marTop w:val="0"/>
                          <w:marBottom w:val="0"/>
                          <w:divBdr>
                            <w:top w:val="none" w:sz="0" w:space="0" w:color="auto"/>
                            <w:left w:val="none" w:sz="0" w:space="0" w:color="auto"/>
                            <w:bottom w:val="none" w:sz="0" w:space="0" w:color="auto"/>
                            <w:right w:val="none" w:sz="0" w:space="0" w:color="auto"/>
                          </w:divBdr>
                          <w:divsChild>
                            <w:div w:id="462500982">
                              <w:marLeft w:val="0"/>
                              <w:marRight w:val="0"/>
                              <w:marTop w:val="0"/>
                              <w:marBottom w:val="0"/>
                              <w:divBdr>
                                <w:top w:val="none" w:sz="0" w:space="0" w:color="auto"/>
                                <w:left w:val="none" w:sz="0" w:space="0" w:color="auto"/>
                                <w:bottom w:val="none" w:sz="0" w:space="0" w:color="auto"/>
                                <w:right w:val="none" w:sz="0" w:space="0" w:color="auto"/>
                              </w:divBdr>
                              <w:divsChild>
                                <w:div w:id="478109907">
                                  <w:marLeft w:val="0"/>
                                  <w:marRight w:val="0"/>
                                  <w:marTop w:val="0"/>
                                  <w:marBottom w:val="0"/>
                                  <w:divBdr>
                                    <w:top w:val="none" w:sz="0" w:space="0" w:color="auto"/>
                                    <w:left w:val="none" w:sz="0" w:space="0" w:color="auto"/>
                                    <w:bottom w:val="none" w:sz="0" w:space="0" w:color="auto"/>
                                    <w:right w:val="none" w:sz="0" w:space="0" w:color="auto"/>
                                  </w:divBdr>
                                  <w:divsChild>
                                    <w:div w:id="1722636642">
                                      <w:marLeft w:val="0"/>
                                      <w:marRight w:val="0"/>
                                      <w:marTop w:val="0"/>
                                      <w:marBottom w:val="0"/>
                                      <w:divBdr>
                                        <w:top w:val="none" w:sz="0" w:space="0" w:color="auto"/>
                                        <w:left w:val="none" w:sz="0" w:space="0" w:color="auto"/>
                                        <w:bottom w:val="none" w:sz="0" w:space="0" w:color="auto"/>
                                        <w:right w:val="none" w:sz="0" w:space="0" w:color="auto"/>
                                      </w:divBdr>
                                      <w:divsChild>
                                        <w:div w:id="11002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22570">
                              <w:marLeft w:val="0"/>
                              <w:marRight w:val="0"/>
                              <w:marTop w:val="0"/>
                              <w:marBottom w:val="0"/>
                              <w:divBdr>
                                <w:top w:val="none" w:sz="0" w:space="0" w:color="auto"/>
                                <w:left w:val="none" w:sz="0" w:space="0" w:color="auto"/>
                                <w:bottom w:val="none" w:sz="0" w:space="0" w:color="auto"/>
                                <w:right w:val="none" w:sz="0" w:space="0" w:color="auto"/>
                              </w:divBdr>
                              <w:divsChild>
                                <w:div w:id="1784183522">
                                  <w:marLeft w:val="0"/>
                                  <w:marRight w:val="0"/>
                                  <w:marTop w:val="0"/>
                                  <w:marBottom w:val="0"/>
                                  <w:divBdr>
                                    <w:top w:val="none" w:sz="0" w:space="0" w:color="auto"/>
                                    <w:left w:val="none" w:sz="0" w:space="0" w:color="auto"/>
                                    <w:bottom w:val="none" w:sz="0" w:space="0" w:color="auto"/>
                                    <w:right w:val="none" w:sz="0" w:space="0" w:color="auto"/>
                                  </w:divBdr>
                                  <w:divsChild>
                                    <w:div w:id="363747307">
                                      <w:marLeft w:val="0"/>
                                      <w:marRight w:val="0"/>
                                      <w:marTop w:val="0"/>
                                      <w:marBottom w:val="0"/>
                                      <w:divBdr>
                                        <w:top w:val="none" w:sz="0" w:space="0" w:color="auto"/>
                                        <w:left w:val="none" w:sz="0" w:space="0" w:color="auto"/>
                                        <w:bottom w:val="none" w:sz="0" w:space="0" w:color="auto"/>
                                        <w:right w:val="none" w:sz="0" w:space="0" w:color="auto"/>
                                      </w:divBdr>
                                      <w:divsChild>
                                        <w:div w:id="72942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00040">
                  <w:marLeft w:val="30"/>
                  <w:marRight w:val="0"/>
                  <w:marTop w:val="0"/>
                  <w:marBottom w:val="0"/>
                  <w:divBdr>
                    <w:top w:val="none" w:sz="0" w:space="0" w:color="auto"/>
                    <w:left w:val="none" w:sz="0" w:space="0" w:color="auto"/>
                    <w:bottom w:val="none" w:sz="0" w:space="0" w:color="auto"/>
                    <w:right w:val="none" w:sz="0" w:space="0" w:color="auto"/>
                  </w:divBdr>
                  <w:divsChild>
                    <w:div w:id="718282294">
                      <w:marLeft w:val="45"/>
                      <w:marRight w:val="45"/>
                      <w:marTop w:val="0"/>
                      <w:marBottom w:val="0"/>
                      <w:divBdr>
                        <w:top w:val="none" w:sz="0" w:space="0" w:color="auto"/>
                        <w:left w:val="none" w:sz="0" w:space="0" w:color="auto"/>
                        <w:bottom w:val="none" w:sz="0" w:space="0" w:color="auto"/>
                        <w:right w:val="none" w:sz="0" w:space="0" w:color="auto"/>
                      </w:divBdr>
                      <w:divsChild>
                        <w:div w:id="129053067">
                          <w:marLeft w:val="0"/>
                          <w:marRight w:val="0"/>
                          <w:marTop w:val="0"/>
                          <w:marBottom w:val="0"/>
                          <w:divBdr>
                            <w:top w:val="single" w:sz="6" w:space="0" w:color="auto"/>
                            <w:left w:val="single" w:sz="2" w:space="0" w:color="auto"/>
                            <w:bottom w:val="single" w:sz="6" w:space="0" w:color="auto"/>
                            <w:right w:val="single" w:sz="2" w:space="0" w:color="auto"/>
                          </w:divBdr>
                          <w:divsChild>
                            <w:div w:id="28335568">
                              <w:marLeft w:val="-15"/>
                              <w:marRight w:val="-15"/>
                              <w:marTop w:val="0"/>
                              <w:marBottom w:val="0"/>
                              <w:divBdr>
                                <w:top w:val="single" w:sz="2" w:space="0" w:color="auto"/>
                                <w:left w:val="single" w:sz="6" w:space="0" w:color="auto"/>
                                <w:bottom w:val="single" w:sz="2" w:space="0" w:color="auto"/>
                                <w:right w:val="single" w:sz="6" w:space="0" w:color="auto"/>
                              </w:divBdr>
                              <w:divsChild>
                                <w:div w:id="566691043">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855004203">
                      <w:marLeft w:val="45"/>
                      <w:marRight w:val="45"/>
                      <w:marTop w:val="0"/>
                      <w:marBottom w:val="0"/>
                      <w:divBdr>
                        <w:top w:val="none" w:sz="0" w:space="0" w:color="auto"/>
                        <w:left w:val="none" w:sz="0" w:space="0" w:color="auto"/>
                        <w:bottom w:val="none" w:sz="0" w:space="0" w:color="auto"/>
                        <w:right w:val="none" w:sz="0" w:space="0" w:color="auto"/>
                      </w:divBdr>
                      <w:divsChild>
                        <w:div w:id="1880434378">
                          <w:marLeft w:val="0"/>
                          <w:marRight w:val="0"/>
                          <w:marTop w:val="0"/>
                          <w:marBottom w:val="0"/>
                          <w:divBdr>
                            <w:top w:val="single" w:sz="6" w:space="0" w:color="auto"/>
                            <w:left w:val="single" w:sz="2" w:space="0" w:color="auto"/>
                            <w:bottom w:val="single" w:sz="6" w:space="0" w:color="auto"/>
                            <w:right w:val="single" w:sz="2" w:space="0" w:color="auto"/>
                          </w:divBdr>
                          <w:divsChild>
                            <w:div w:id="209925263">
                              <w:marLeft w:val="-15"/>
                              <w:marRight w:val="-15"/>
                              <w:marTop w:val="0"/>
                              <w:marBottom w:val="0"/>
                              <w:divBdr>
                                <w:top w:val="single" w:sz="2" w:space="0" w:color="auto"/>
                                <w:left w:val="single" w:sz="6" w:space="0" w:color="auto"/>
                                <w:bottom w:val="single" w:sz="2" w:space="0" w:color="auto"/>
                                <w:right w:val="single" w:sz="6" w:space="0" w:color="auto"/>
                              </w:divBdr>
                              <w:divsChild>
                                <w:div w:id="45044056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653069">
          <w:marLeft w:val="0"/>
          <w:marRight w:val="0"/>
          <w:marTop w:val="0"/>
          <w:marBottom w:val="0"/>
          <w:divBdr>
            <w:top w:val="none" w:sz="0" w:space="0" w:color="auto"/>
            <w:left w:val="none" w:sz="0" w:space="0" w:color="auto"/>
            <w:bottom w:val="none" w:sz="0" w:space="0" w:color="auto"/>
            <w:right w:val="none" w:sz="0" w:space="0" w:color="auto"/>
          </w:divBdr>
        </w:div>
      </w:divsChild>
    </w:div>
    <w:div w:id="749236611">
      <w:bodyDiv w:val="1"/>
      <w:marLeft w:val="0"/>
      <w:marRight w:val="0"/>
      <w:marTop w:val="0"/>
      <w:marBottom w:val="0"/>
      <w:divBdr>
        <w:top w:val="none" w:sz="0" w:space="0" w:color="auto"/>
        <w:left w:val="none" w:sz="0" w:space="0" w:color="auto"/>
        <w:bottom w:val="none" w:sz="0" w:space="0" w:color="auto"/>
        <w:right w:val="none" w:sz="0" w:space="0" w:color="auto"/>
      </w:divBdr>
    </w:div>
    <w:div w:id="763066314">
      <w:bodyDiv w:val="1"/>
      <w:marLeft w:val="0"/>
      <w:marRight w:val="0"/>
      <w:marTop w:val="0"/>
      <w:marBottom w:val="0"/>
      <w:divBdr>
        <w:top w:val="none" w:sz="0" w:space="0" w:color="auto"/>
        <w:left w:val="none" w:sz="0" w:space="0" w:color="auto"/>
        <w:bottom w:val="none" w:sz="0" w:space="0" w:color="auto"/>
        <w:right w:val="none" w:sz="0" w:space="0" w:color="auto"/>
      </w:divBdr>
      <w:divsChild>
        <w:div w:id="692338944">
          <w:marLeft w:val="-115"/>
          <w:marRight w:val="0"/>
          <w:marTop w:val="0"/>
          <w:marBottom w:val="0"/>
          <w:divBdr>
            <w:top w:val="none" w:sz="0" w:space="0" w:color="auto"/>
            <w:left w:val="none" w:sz="0" w:space="0" w:color="auto"/>
            <w:bottom w:val="none" w:sz="0" w:space="0" w:color="auto"/>
            <w:right w:val="none" w:sz="0" w:space="0" w:color="auto"/>
          </w:divBdr>
        </w:div>
        <w:div w:id="1696690280">
          <w:marLeft w:val="0"/>
          <w:marRight w:val="0"/>
          <w:marTop w:val="0"/>
          <w:marBottom w:val="0"/>
          <w:divBdr>
            <w:top w:val="none" w:sz="0" w:space="0" w:color="auto"/>
            <w:left w:val="none" w:sz="0" w:space="0" w:color="auto"/>
            <w:bottom w:val="none" w:sz="0" w:space="0" w:color="auto"/>
            <w:right w:val="none" w:sz="0" w:space="0" w:color="auto"/>
          </w:divBdr>
        </w:div>
      </w:divsChild>
    </w:div>
    <w:div w:id="769932900">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
    <w:div w:id="937559892">
      <w:bodyDiv w:val="1"/>
      <w:marLeft w:val="0"/>
      <w:marRight w:val="0"/>
      <w:marTop w:val="0"/>
      <w:marBottom w:val="0"/>
      <w:divBdr>
        <w:top w:val="none" w:sz="0" w:space="0" w:color="auto"/>
        <w:left w:val="none" w:sz="0" w:space="0" w:color="auto"/>
        <w:bottom w:val="none" w:sz="0" w:space="0" w:color="auto"/>
        <w:right w:val="none" w:sz="0" w:space="0" w:color="auto"/>
      </w:divBdr>
      <w:divsChild>
        <w:div w:id="411701801">
          <w:marLeft w:val="0"/>
          <w:marRight w:val="0"/>
          <w:marTop w:val="0"/>
          <w:marBottom w:val="0"/>
          <w:divBdr>
            <w:top w:val="none" w:sz="0" w:space="0" w:color="auto"/>
            <w:left w:val="none" w:sz="0" w:space="0" w:color="auto"/>
            <w:bottom w:val="none" w:sz="0" w:space="0" w:color="auto"/>
            <w:right w:val="none" w:sz="0" w:space="0" w:color="auto"/>
          </w:divBdr>
        </w:div>
      </w:divsChild>
    </w:div>
    <w:div w:id="959071330">
      <w:bodyDiv w:val="1"/>
      <w:marLeft w:val="0"/>
      <w:marRight w:val="0"/>
      <w:marTop w:val="0"/>
      <w:marBottom w:val="0"/>
      <w:divBdr>
        <w:top w:val="none" w:sz="0" w:space="0" w:color="auto"/>
        <w:left w:val="none" w:sz="0" w:space="0" w:color="auto"/>
        <w:bottom w:val="none" w:sz="0" w:space="0" w:color="auto"/>
        <w:right w:val="none" w:sz="0" w:space="0" w:color="auto"/>
      </w:divBdr>
      <w:divsChild>
        <w:div w:id="818226234">
          <w:marLeft w:val="360"/>
          <w:marRight w:val="0"/>
          <w:marTop w:val="200"/>
          <w:marBottom w:val="0"/>
          <w:divBdr>
            <w:top w:val="none" w:sz="0" w:space="0" w:color="auto"/>
            <w:left w:val="none" w:sz="0" w:space="0" w:color="auto"/>
            <w:bottom w:val="none" w:sz="0" w:space="0" w:color="auto"/>
            <w:right w:val="none" w:sz="0" w:space="0" w:color="auto"/>
          </w:divBdr>
        </w:div>
        <w:div w:id="2057655799">
          <w:marLeft w:val="1080"/>
          <w:marRight w:val="0"/>
          <w:marTop w:val="100"/>
          <w:marBottom w:val="0"/>
          <w:divBdr>
            <w:top w:val="none" w:sz="0" w:space="0" w:color="auto"/>
            <w:left w:val="none" w:sz="0" w:space="0" w:color="auto"/>
            <w:bottom w:val="none" w:sz="0" w:space="0" w:color="auto"/>
            <w:right w:val="none" w:sz="0" w:space="0" w:color="auto"/>
          </w:divBdr>
        </w:div>
        <w:div w:id="161168730">
          <w:marLeft w:val="1080"/>
          <w:marRight w:val="0"/>
          <w:marTop w:val="100"/>
          <w:marBottom w:val="0"/>
          <w:divBdr>
            <w:top w:val="none" w:sz="0" w:space="0" w:color="auto"/>
            <w:left w:val="none" w:sz="0" w:space="0" w:color="auto"/>
            <w:bottom w:val="none" w:sz="0" w:space="0" w:color="auto"/>
            <w:right w:val="none" w:sz="0" w:space="0" w:color="auto"/>
          </w:divBdr>
        </w:div>
        <w:div w:id="190265685">
          <w:marLeft w:val="1080"/>
          <w:marRight w:val="0"/>
          <w:marTop w:val="100"/>
          <w:marBottom w:val="0"/>
          <w:divBdr>
            <w:top w:val="none" w:sz="0" w:space="0" w:color="auto"/>
            <w:left w:val="none" w:sz="0" w:space="0" w:color="auto"/>
            <w:bottom w:val="none" w:sz="0" w:space="0" w:color="auto"/>
            <w:right w:val="none" w:sz="0" w:space="0" w:color="auto"/>
          </w:divBdr>
        </w:div>
        <w:div w:id="1818765647">
          <w:marLeft w:val="360"/>
          <w:marRight w:val="0"/>
          <w:marTop w:val="200"/>
          <w:marBottom w:val="0"/>
          <w:divBdr>
            <w:top w:val="none" w:sz="0" w:space="0" w:color="auto"/>
            <w:left w:val="none" w:sz="0" w:space="0" w:color="auto"/>
            <w:bottom w:val="none" w:sz="0" w:space="0" w:color="auto"/>
            <w:right w:val="none" w:sz="0" w:space="0" w:color="auto"/>
          </w:divBdr>
        </w:div>
        <w:div w:id="1141844821">
          <w:marLeft w:val="1800"/>
          <w:marRight w:val="0"/>
          <w:marTop w:val="100"/>
          <w:marBottom w:val="0"/>
          <w:divBdr>
            <w:top w:val="none" w:sz="0" w:space="0" w:color="auto"/>
            <w:left w:val="none" w:sz="0" w:space="0" w:color="auto"/>
            <w:bottom w:val="none" w:sz="0" w:space="0" w:color="auto"/>
            <w:right w:val="none" w:sz="0" w:space="0" w:color="auto"/>
          </w:divBdr>
        </w:div>
        <w:div w:id="1959221679">
          <w:marLeft w:val="1800"/>
          <w:marRight w:val="0"/>
          <w:marTop w:val="100"/>
          <w:marBottom w:val="0"/>
          <w:divBdr>
            <w:top w:val="none" w:sz="0" w:space="0" w:color="auto"/>
            <w:left w:val="none" w:sz="0" w:space="0" w:color="auto"/>
            <w:bottom w:val="none" w:sz="0" w:space="0" w:color="auto"/>
            <w:right w:val="none" w:sz="0" w:space="0" w:color="auto"/>
          </w:divBdr>
        </w:div>
        <w:div w:id="1323464836">
          <w:marLeft w:val="1800"/>
          <w:marRight w:val="0"/>
          <w:marTop w:val="100"/>
          <w:marBottom w:val="0"/>
          <w:divBdr>
            <w:top w:val="none" w:sz="0" w:space="0" w:color="auto"/>
            <w:left w:val="none" w:sz="0" w:space="0" w:color="auto"/>
            <w:bottom w:val="none" w:sz="0" w:space="0" w:color="auto"/>
            <w:right w:val="none" w:sz="0" w:space="0" w:color="auto"/>
          </w:divBdr>
        </w:div>
        <w:div w:id="503404098">
          <w:marLeft w:val="1800"/>
          <w:marRight w:val="0"/>
          <w:marTop w:val="100"/>
          <w:marBottom w:val="0"/>
          <w:divBdr>
            <w:top w:val="none" w:sz="0" w:space="0" w:color="auto"/>
            <w:left w:val="none" w:sz="0" w:space="0" w:color="auto"/>
            <w:bottom w:val="none" w:sz="0" w:space="0" w:color="auto"/>
            <w:right w:val="none" w:sz="0" w:space="0" w:color="auto"/>
          </w:divBdr>
        </w:div>
      </w:divsChild>
    </w:div>
    <w:div w:id="1018848668">
      <w:bodyDiv w:val="1"/>
      <w:marLeft w:val="0"/>
      <w:marRight w:val="0"/>
      <w:marTop w:val="0"/>
      <w:marBottom w:val="0"/>
      <w:divBdr>
        <w:top w:val="none" w:sz="0" w:space="0" w:color="auto"/>
        <w:left w:val="none" w:sz="0" w:space="0" w:color="auto"/>
        <w:bottom w:val="none" w:sz="0" w:space="0" w:color="auto"/>
        <w:right w:val="none" w:sz="0" w:space="0" w:color="auto"/>
      </w:divBdr>
      <w:divsChild>
        <w:div w:id="702170205">
          <w:marLeft w:val="0"/>
          <w:marRight w:val="0"/>
          <w:marTop w:val="0"/>
          <w:marBottom w:val="0"/>
          <w:divBdr>
            <w:top w:val="none" w:sz="0" w:space="0" w:color="auto"/>
            <w:left w:val="none" w:sz="0" w:space="0" w:color="auto"/>
            <w:bottom w:val="none" w:sz="0" w:space="0" w:color="auto"/>
            <w:right w:val="none" w:sz="0" w:space="0" w:color="auto"/>
          </w:divBdr>
        </w:div>
        <w:div w:id="1078482118">
          <w:marLeft w:val="0"/>
          <w:marRight w:val="0"/>
          <w:marTop w:val="0"/>
          <w:marBottom w:val="0"/>
          <w:divBdr>
            <w:top w:val="none" w:sz="0" w:space="0" w:color="auto"/>
            <w:left w:val="none" w:sz="0" w:space="0" w:color="auto"/>
            <w:bottom w:val="none" w:sz="0" w:space="0" w:color="auto"/>
            <w:right w:val="none" w:sz="0" w:space="0" w:color="auto"/>
          </w:divBdr>
        </w:div>
        <w:div w:id="1198740684">
          <w:marLeft w:val="0"/>
          <w:marRight w:val="0"/>
          <w:marTop w:val="0"/>
          <w:marBottom w:val="0"/>
          <w:divBdr>
            <w:top w:val="none" w:sz="0" w:space="0" w:color="auto"/>
            <w:left w:val="none" w:sz="0" w:space="0" w:color="auto"/>
            <w:bottom w:val="none" w:sz="0" w:space="0" w:color="auto"/>
            <w:right w:val="none" w:sz="0" w:space="0" w:color="auto"/>
          </w:divBdr>
          <w:divsChild>
            <w:div w:id="1952542002">
              <w:marLeft w:val="0"/>
              <w:marRight w:val="0"/>
              <w:marTop w:val="0"/>
              <w:marBottom w:val="0"/>
              <w:divBdr>
                <w:top w:val="none" w:sz="0" w:space="0" w:color="auto"/>
                <w:left w:val="none" w:sz="0" w:space="0" w:color="auto"/>
                <w:bottom w:val="none" w:sz="0" w:space="0" w:color="auto"/>
                <w:right w:val="none" w:sz="0" w:space="0" w:color="auto"/>
              </w:divBdr>
            </w:div>
          </w:divsChild>
        </w:div>
        <w:div w:id="1276788667">
          <w:marLeft w:val="0"/>
          <w:marRight w:val="0"/>
          <w:marTop w:val="0"/>
          <w:marBottom w:val="0"/>
          <w:divBdr>
            <w:top w:val="none" w:sz="0" w:space="0" w:color="auto"/>
            <w:left w:val="none" w:sz="0" w:space="0" w:color="auto"/>
            <w:bottom w:val="none" w:sz="0" w:space="0" w:color="auto"/>
            <w:right w:val="none" w:sz="0" w:space="0" w:color="auto"/>
          </w:divBdr>
        </w:div>
        <w:div w:id="1366254594">
          <w:marLeft w:val="0"/>
          <w:marRight w:val="0"/>
          <w:marTop w:val="0"/>
          <w:marBottom w:val="0"/>
          <w:divBdr>
            <w:top w:val="none" w:sz="0" w:space="0" w:color="auto"/>
            <w:left w:val="none" w:sz="0" w:space="0" w:color="auto"/>
            <w:bottom w:val="none" w:sz="0" w:space="0" w:color="auto"/>
            <w:right w:val="none" w:sz="0" w:space="0" w:color="auto"/>
          </w:divBdr>
        </w:div>
        <w:div w:id="1796295767">
          <w:marLeft w:val="0"/>
          <w:marRight w:val="0"/>
          <w:marTop w:val="0"/>
          <w:marBottom w:val="0"/>
          <w:divBdr>
            <w:top w:val="none" w:sz="0" w:space="0" w:color="auto"/>
            <w:left w:val="none" w:sz="0" w:space="0" w:color="auto"/>
            <w:bottom w:val="none" w:sz="0" w:space="0" w:color="auto"/>
            <w:right w:val="none" w:sz="0" w:space="0" w:color="auto"/>
          </w:divBdr>
        </w:div>
      </w:divsChild>
    </w:div>
    <w:div w:id="1048453438">
      <w:bodyDiv w:val="1"/>
      <w:marLeft w:val="0"/>
      <w:marRight w:val="0"/>
      <w:marTop w:val="0"/>
      <w:marBottom w:val="0"/>
      <w:divBdr>
        <w:top w:val="none" w:sz="0" w:space="0" w:color="auto"/>
        <w:left w:val="none" w:sz="0" w:space="0" w:color="auto"/>
        <w:bottom w:val="none" w:sz="0" w:space="0" w:color="auto"/>
        <w:right w:val="none" w:sz="0" w:space="0" w:color="auto"/>
      </w:divBdr>
    </w:div>
    <w:div w:id="1061248817">
      <w:bodyDiv w:val="1"/>
      <w:marLeft w:val="0"/>
      <w:marRight w:val="0"/>
      <w:marTop w:val="0"/>
      <w:marBottom w:val="0"/>
      <w:divBdr>
        <w:top w:val="none" w:sz="0" w:space="0" w:color="auto"/>
        <w:left w:val="none" w:sz="0" w:space="0" w:color="auto"/>
        <w:bottom w:val="none" w:sz="0" w:space="0" w:color="auto"/>
        <w:right w:val="none" w:sz="0" w:space="0" w:color="auto"/>
      </w:divBdr>
    </w:div>
    <w:div w:id="1073432266">
      <w:bodyDiv w:val="1"/>
      <w:marLeft w:val="0"/>
      <w:marRight w:val="0"/>
      <w:marTop w:val="0"/>
      <w:marBottom w:val="0"/>
      <w:divBdr>
        <w:top w:val="none" w:sz="0" w:space="0" w:color="auto"/>
        <w:left w:val="none" w:sz="0" w:space="0" w:color="auto"/>
        <w:bottom w:val="none" w:sz="0" w:space="0" w:color="auto"/>
        <w:right w:val="none" w:sz="0" w:space="0" w:color="auto"/>
      </w:divBdr>
      <w:divsChild>
        <w:div w:id="315228812">
          <w:marLeft w:val="0"/>
          <w:marRight w:val="0"/>
          <w:marTop w:val="0"/>
          <w:marBottom w:val="0"/>
          <w:divBdr>
            <w:top w:val="none" w:sz="0" w:space="0" w:color="auto"/>
            <w:left w:val="none" w:sz="0" w:space="0" w:color="auto"/>
            <w:bottom w:val="none" w:sz="0" w:space="0" w:color="auto"/>
            <w:right w:val="none" w:sz="0" w:space="0" w:color="auto"/>
          </w:divBdr>
          <w:divsChild>
            <w:div w:id="48693472">
              <w:marLeft w:val="0"/>
              <w:marRight w:val="0"/>
              <w:marTop w:val="0"/>
              <w:marBottom w:val="0"/>
              <w:divBdr>
                <w:top w:val="none" w:sz="0" w:space="0" w:color="auto"/>
                <w:left w:val="none" w:sz="0" w:space="0" w:color="auto"/>
                <w:bottom w:val="none" w:sz="0" w:space="0" w:color="auto"/>
                <w:right w:val="none" w:sz="0" w:space="0" w:color="auto"/>
              </w:divBdr>
            </w:div>
            <w:div w:id="1447122423">
              <w:marLeft w:val="0"/>
              <w:marRight w:val="0"/>
              <w:marTop w:val="0"/>
              <w:marBottom w:val="0"/>
              <w:divBdr>
                <w:top w:val="none" w:sz="0" w:space="0" w:color="auto"/>
                <w:left w:val="none" w:sz="0" w:space="0" w:color="auto"/>
                <w:bottom w:val="none" w:sz="0" w:space="0" w:color="auto"/>
                <w:right w:val="none" w:sz="0" w:space="0" w:color="auto"/>
              </w:divBdr>
            </w:div>
          </w:divsChild>
        </w:div>
        <w:div w:id="406539253">
          <w:marLeft w:val="0"/>
          <w:marRight w:val="0"/>
          <w:marTop w:val="0"/>
          <w:marBottom w:val="0"/>
          <w:divBdr>
            <w:top w:val="none" w:sz="0" w:space="0" w:color="auto"/>
            <w:left w:val="none" w:sz="0" w:space="0" w:color="auto"/>
            <w:bottom w:val="none" w:sz="0" w:space="0" w:color="auto"/>
            <w:right w:val="none" w:sz="0" w:space="0" w:color="auto"/>
          </w:divBdr>
        </w:div>
      </w:divsChild>
    </w:div>
    <w:div w:id="1094788409">
      <w:bodyDiv w:val="1"/>
      <w:marLeft w:val="0"/>
      <w:marRight w:val="0"/>
      <w:marTop w:val="0"/>
      <w:marBottom w:val="0"/>
      <w:divBdr>
        <w:top w:val="none" w:sz="0" w:space="0" w:color="auto"/>
        <w:left w:val="none" w:sz="0" w:space="0" w:color="auto"/>
        <w:bottom w:val="none" w:sz="0" w:space="0" w:color="auto"/>
        <w:right w:val="none" w:sz="0" w:space="0" w:color="auto"/>
      </w:divBdr>
    </w:div>
    <w:div w:id="1319269055">
      <w:bodyDiv w:val="1"/>
      <w:marLeft w:val="0"/>
      <w:marRight w:val="0"/>
      <w:marTop w:val="0"/>
      <w:marBottom w:val="0"/>
      <w:divBdr>
        <w:top w:val="none" w:sz="0" w:space="0" w:color="auto"/>
        <w:left w:val="none" w:sz="0" w:space="0" w:color="auto"/>
        <w:bottom w:val="none" w:sz="0" w:space="0" w:color="auto"/>
        <w:right w:val="none" w:sz="0" w:space="0" w:color="auto"/>
      </w:divBdr>
    </w:div>
    <w:div w:id="1328173371">
      <w:bodyDiv w:val="1"/>
      <w:marLeft w:val="0"/>
      <w:marRight w:val="0"/>
      <w:marTop w:val="0"/>
      <w:marBottom w:val="0"/>
      <w:divBdr>
        <w:top w:val="none" w:sz="0" w:space="0" w:color="auto"/>
        <w:left w:val="none" w:sz="0" w:space="0" w:color="auto"/>
        <w:bottom w:val="none" w:sz="0" w:space="0" w:color="auto"/>
        <w:right w:val="none" w:sz="0" w:space="0" w:color="auto"/>
      </w:divBdr>
      <w:divsChild>
        <w:div w:id="183326061">
          <w:marLeft w:val="-115"/>
          <w:marRight w:val="0"/>
          <w:marTop w:val="0"/>
          <w:marBottom w:val="0"/>
          <w:divBdr>
            <w:top w:val="none" w:sz="0" w:space="0" w:color="auto"/>
            <w:left w:val="none" w:sz="0" w:space="0" w:color="auto"/>
            <w:bottom w:val="none" w:sz="0" w:space="0" w:color="auto"/>
            <w:right w:val="none" w:sz="0" w:space="0" w:color="auto"/>
          </w:divBdr>
        </w:div>
      </w:divsChild>
    </w:div>
    <w:div w:id="1344478019">
      <w:bodyDiv w:val="1"/>
      <w:marLeft w:val="0"/>
      <w:marRight w:val="0"/>
      <w:marTop w:val="0"/>
      <w:marBottom w:val="0"/>
      <w:divBdr>
        <w:top w:val="none" w:sz="0" w:space="0" w:color="auto"/>
        <w:left w:val="none" w:sz="0" w:space="0" w:color="auto"/>
        <w:bottom w:val="none" w:sz="0" w:space="0" w:color="auto"/>
        <w:right w:val="none" w:sz="0" w:space="0" w:color="auto"/>
      </w:divBdr>
      <w:divsChild>
        <w:div w:id="68385336">
          <w:marLeft w:val="-115"/>
          <w:marRight w:val="0"/>
          <w:marTop w:val="0"/>
          <w:marBottom w:val="0"/>
          <w:divBdr>
            <w:top w:val="none" w:sz="0" w:space="0" w:color="auto"/>
            <w:left w:val="none" w:sz="0" w:space="0" w:color="auto"/>
            <w:bottom w:val="none" w:sz="0" w:space="0" w:color="auto"/>
            <w:right w:val="none" w:sz="0" w:space="0" w:color="auto"/>
          </w:divBdr>
        </w:div>
        <w:div w:id="696002458">
          <w:marLeft w:val="0"/>
          <w:marRight w:val="0"/>
          <w:marTop w:val="0"/>
          <w:marBottom w:val="0"/>
          <w:divBdr>
            <w:top w:val="none" w:sz="0" w:space="0" w:color="auto"/>
            <w:left w:val="none" w:sz="0" w:space="0" w:color="auto"/>
            <w:bottom w:val="none" w:sz="0" w:space="0" w:color="auto"/>
            <w:right w:val="none" w:sz="0" w:space="0" w:color="auto"/>
          </w:divBdr>
        </w:div>
      </w:divsChild>
    </w:div>
    <w:div w:id="1363556097">
      <w:bodyDiv w:val="1"/>
      <w:marLeft w:val="0"/>
      <w:marRight w:val="0"/>
      <w:marTop w:val="0"/>
      <w:marBottom w:val="0"/>
      <w:divBdr>
        <w:top w:val="none" w:sz="0" w:space="0" w:color="auto"/>
        <w:left w:val="none" w:sz="0" w:space="0" w:color="auto"/>
        <w:bottom w:val="none" w:sz="0" w:space="0" w:color="auto"/>
        <w:right w:val="none" w:sz="0" w:space="0" w:color="auto"/>
      </w:divBdr>
    </w:div>
    <w:div w:id="1385562736">
      <w:bodyDiv w:val="1"/>
      <w:marLeft w:val="0"/>
      <w:marRight w:val="0"/>
      <w:marTop w:val="0"/>
      <w:marBottom w:val="0"/>
      <w:divBdr>
        <w:top w:val="none" w:sz="0" w:space="0" w:color="auto"/>
        <w:left w:val="none" w:sz="0" w:space="0" w:color="auto"/>
        <w:bottom w:val="none" w:sz="0" w:space="0" w:color="auto"/>
        <w:right w:val="none" w:sz="0" w:space="0" w:color="auto"/>
      </w:divBdr>
    </w:div>
    <w:div w:id="1513955596">
      <w:bodyDiv w:val="1"/>
      <w:marLeft w:val="0"/>
      <w:marRight w:val="0"/>
      <w:marTop w:val="0"/>
      <w:marBottom w:val="0"/>
      <w:divBdr>
        <w:top w:val="none" w:sz="0" w:space="0" w:color="auto"/>
        <w:left w:val="none" w:sz="0" w:space="0" w:color="auto"/>
        <w:bottom w:val="none" w:sz="0" w:space="0" w:color="auto"/>
        <w:right w:val="none" w:sz="0" w:space="0" w:color="auto"/>
      </w:divBdr>
    </w:div>
    <w:div w:id="1637249597">
      <w:bodyDiv w:val="1"/>
      <w:marLeft w:val="0"/>
      <w:marRight w:val="0"/>
      <w:marTop w:val="0"/>
      <w:marBottom w:val="0"/>
      <w:divBdr>
        <w:top w:val="none" w:sz="0" w:space="0" w:color="auto"/>
        <w:left w:val="none" w:sz="0" w:space="0" w:color="auto"/>
        <w:bottom w:val="none" w:sz="0" w:space="0" w:color="auto"/>
        <w:right w:val="none" w:sz="0" w:space="0" w:color="auto"/>
      </w:divBdr>
      <w:divsChild>
        <w:div w:id="161049430">
          <w:marLeft w:val="0"/>
          <w:marRight w:val="0"/>
          <w:marTop w:val="0"/>
          <w:marBottom w:val="0"/>
          <w:divBdr>
            <w:top w:val="none" w:sz="0" w:space="0" w:color="auto"/>
            <w:left w:val="none" w:sz="0" w:space="0" w:color="auto"/>
            <w:bottom w:val="none" w:sz="0" w:space="0" w:color="auto"/>
            <w:right w:val="none" w:sz="0" w:space="0" w:color="auto"/>
          </w:divBdr>
        </w:div>
        <w:div w:id="1822503713">
          <w:marLeft w:val="0"/>
          <w:marRight w:val="0"/>
          <w:marTop w:val="0"/>
          <w:marBottom w:val="0"/>
          <w:divBdr>
            <w:top w:val="none" w:sz="0" w:space="0" w:color="auto"/>
            <w:left w:val="none" w:sz="0" w:space="0" w:color="auto"/>
            <w:bottom w:val="none" w:sz="0" w:space="0" w:color="auto"/>
            <w:right w:val="none" w:sz="0" w:space="0" w:color="auto"/>
          </w:divBdr>
        </w:div>
      </w:divsChild>
    </w:div>
    <w:div w:id="1703631105">
      <w:bodyDiv w:val="1"/>
      <w:marLeft w:val="0"/>
      <w:marRight w:val="0"/>
      <w:marTop w:val="0"/>
      <w:marBottom w:val="0"/>
      <w:divBdr>
        <w:top w:val="none" w:sz="0" w:space="0" w:color="auto"/>
        <w:left w:val="none" w:sz="0" w:space="0" w:color="auto"/>
        <w:bottom w:val="none" w:sz="0" w:space="0" w:color="auto"/>
        <w:right w:val="none" w:sz="0" w:space="0" w:color="auto"/>
      </w:divBdr>
    </w:div>
    <w:div w:id="1737120468">
      <w:bodyDiv w:val="1"/>
      <w:marLeft w:val="0"/>
      <w:marRight w:val="0"/>
      <w:marTop w:val="0"/>
      <w:marBottom w:val="0"/>
      <w:divBdr>
        <w:top w:val="none" w:sz="0" w:space="0" w:color="auto"/>
        <w:left w:val="none" w:sz="0" w:space="0" w:color="auto"/>
        <w:bottom w:val="none" w:sz="0" w:space="0" w:color="auto"/>
        <w:right w:val="none" w:sz="0" w:space="0" w:color="auto"/>
      </w:divBdr>
    </w:div>
    <w:div w:id="1743986957">
      <w:bodyDiv w:val="1"/>
      <w:marLeft w:val="0"/>
      <w:marRight w:val="0"/>
      <w:marTop w:val="0"/>
      <w:marBottom w:val="0"/>
      <w:divBdr>
        <w:top w:val="none" w:sz="0" w:space="0" w:color="auto"/>
        <w:left w:val="none" w:sz="0" w:space="0" w:color="auto"/>
        <w:bottom w:val="none" w:sz="0" w:space="0" w:color="auto"/>
        <w:right w:val="none" w:sz="0" w:space="0" w:color="auto"/>
      </w:divBdr>
    </w:div>
    <w:div w:id="1815559470">
      <w:bodyDiv w:val="1"/>
      <w:marLeft w:val="0"/>
      <w:marRight w:val="0"/>
      <w:marTop w:val="0"/>
      <w:marBottom w:val="0"/>
      <w:divBdr>
        <w:top w:val="none" w:sz="0" w:space="0" w:color="auto"/>
        <w:left w:val="none" w:sz="0" w:space="0" w:color="auto"/>
        <w:bottom w:val="none" w:sz="0" w:space="0" w:color="auto"/>
        <w:right w:val="none" w:sz="0" w:space="0" w:color="auto"/>
      </w:divBdr>
    </w:div>
    <w:div w:id="1821994487">
      <w:bodyDiv w:val="1"/>
      <w:marLeft w:val="0"/>
      <w:marRight w:val="0"/>
      <w:marTop w:val="0"/>
      <w:marBottom w:val="0"/>
      <w:divBdr>
        <w:top w:val="none" w:sz="0" w:space="0" w:color="auto"/>
        <w:left w:val="none" w:sz="0" w:space="0" w:color="auto"/>
        <w:bottom w:val="none" w:sz="0" w:space="0" w:color="auto"/>
        <w:right w:val="none" w:sz="0" w:space="0" w:color="auto"/>
      </w:divBdr>
    </w:div>
    <w:div w:id="1853451457">
      <w:bodyDiv w:val="1"/>
      <w:marLeft w:val="0"/>
      <w:marRight w:val="0"/>
      <w:marTop w:val="0"/>
      <w:marBottom w:val="0"/>
      <w:divBdr>
        <w:top w:val="none" w:sz="0" w:space="0" w:color="auto"/>
        <w:left w:val="none" w:sz="0" w:space="0" w:color="auto"/>
        <w:bottom w:val="none" w:sz="0" w:space="0" w:color="auto"/>
        <w:right w:val="none" w:sz="0" w:space="0" w:color="auto"/>
      </w:divBdr>
    </w:div>
    <w:div w:id="1915894648">
      <w:bodyDiv w:val="1"/>
      <w:marLeft w:val="0"/>
      <w:marRight w:val="0"/>
      <w:marTop w:val="0"/>
      <w:marBottom w:val="0"/>
      <w:divBdr>
        <w:top w:val="none" w:sz="0" w:space="0" w:color="auto"/>
        <w:left w:val="none" w:sz="0" w:space="0" w:color="auto"/>
        <w:bottom w:val="none" w:sz="0" w:space="0" w:color="auto"/>
        <w:right w:val="none" w:sz="0" w:space="0" w:color="auto"/>
      </w:divBdr>
      <w:divsChild>
        <w:div w:id="98255700">
          <w:marLeft w:val="0"/>
          <w:marRight w:val="0"/>
          <w:marTop w:val="0"/>
          <w:marBottom w:val="0"/>
          <w:divBdr>
            <w:top w:val="none" w:sz="0" w:space="0" w:color="auto"/>
            <w:left w:val="none" w:sz="0" w:space="0" w:color="auto"/>
            <w:bottom w:val="none" w:sz="0" w:space="0" w:color="auto"/>
            <w:right w:val="none" w:sz="0" w:space="0" w:color="auto"/>
          </w:divBdr>
        </w:div>
        <w:div w:id="351031518">
          <w:marLeft w:val="0"/>
          <w:marRight w:val="0"/>
          <w:marTop w:val="0"/>
          <w:marBottom w:val="0"/>
          <w:divBdr>
            <w:top w:val="none" w:sz="0" w:space="0" w:color="auto"/>
            <w:left w:val="none" w:sz="0" w:space="0" w:color="auto"/>
            <w:bottom w:val="none" w:sz="0" w:space="0" w:color="auto"/>
            <w:right w:val="none" w:sz="0" w:space="0" w:color="auto"/>
          </w:divBdr>
        </w:div>
        <w:div w:id="472019609">
          <w:marLeft w:val="0"/>
          <w:marRight w:val="0"/>
          <w:marTop w:val="0"/>
          <w:marBottom w:val="0"/>
          <w:divBdr>
            <w:top w:val="none" w:sz="0" w:space="0" w:color="auto"/>
            <w:left w:val="none" w:sz="0" w:space="0" w:color="auto"/>
            <w:bottom w:val="none" w:sz="0" w:space="0" w:color="auto"/>
            <w:right w:val="none" w:sz="0" w:space="0" w:color="auto"/>
          </w:divBdr>
        </w:div>
      </w:divsChild>
    </w:div>
    <w:div w:id="1922526752">
      <w:bodyDiv w:val="1"/>
      <w:marLeft w:val="0"/>
      <w:marRight w:val="0"/>
      <w:marTop w:val="0"/>
      <w:marBottom w:val="0"/>
      <w:divBdr>
        <w:top w:val="none" w:sz="0" w:space="0" w:color="auto"/>
        <w:left w:val="none" w:sz="0" w:space="0" w:color="auto"/>
        <w:bottom w:val="none" w:sz="0" w:space="0" w:color="auto"/>
        <w:right w:val="none" w:sz="0" w:space="0" w:color="auto"/>
      </w:divBdr>
      <w:divsChild>
        <w:div w:id="377777821">
          <w:marLeft w:val="0"/>
          <w:marRight w:val="0"/>
          <w:marTop w:val="0"/>
          <w:marBottom w:val="0"/>
          <w:divBdr>
            <w:top w:val="none" w:sz="0" w:space="0" w:color="auto"/>
            <w:left w:val="none" w:sz="0" w:space="0" w:color="auto"/>
            <w:bottom w:val="none" w:sz="0" w:space="0" w:color="auto"/>
            <w:right w:val="none" w:sz="0" w:space="0" w:color="auto"/>
          </w:divBdr>
        </w:div>
        <w:div w:id="602037948">
          <w:marLeft w:val="0"/>
          <w:marRight w:val="0"/>
          <w:marTop w:val="0"/>
          <w:marBottom w:val="0"/>
          <w:divBdr>
            <w:top w:val="none" w:sz="0" w:space="0" w:color="auto"/>
            <w:left w:val="none" w:sz="0" w:space="0" w:color="auto"/>
            <w:bottom w:val="none" w:sz="0" w:space="0" w:color="auto"/>
            <w:right w:val="none" w:sz="0" w:space="0" w:color="auto"/>
          </w:divBdr>
        </w:div>
        <w:div w:id="1428117851">
          <w:marLeft w:val="0"/>
          <w:marRight w:val="0"/>
          <w:marTop w:val="0"/>
          <w:marBottom w:val="0"/>
          <w:divBdr>
            <w:top w:val="none" w:sz="0" w:space="0" w:color="auto"/>
            <w:left w:val="none" w:sz="0" w:space="0" w:color="auto"/>
            <w:bottom w:val="none" w:sz="0" w:space="0" w:color="auto"/>
            <w:right w:val="none" w:sz="0" w:space="0" w:color="auto"/>
          </w:divBdr>
        </w:div>
      </w:divsChild>
    </w:div>
    <w:div w:id="1942487305">
      <w:bodyDiv w:val="1"/>
      <w:marLeft w:val="0"/>
      <w:marRight w:val="0"/>
      <w:marTop w:val="0"/>
      <w:marBottom w:val="0"/>
      <w:divBdr>
        <w:top w:val="none" w:sz="0" w:space="0" w:color="auto"/>
        <w:left w:val="none" w:sz="0" w:space="0" w:color="auto"/>
        <w:bottom w:val="none" w:sz="0" w:space="0" w:color="auto"/>
        <w:right w:val="none" w:sz="0" w:space="0" w:color="auto"/>
      </w:divBdr>
    </w:div>
    <w:div w:id="2034071064">
      <w:bodyDiv w:val="1"/>
      <w:marLeft w:val="0"/>
      <w:marRight w:val="0"/>
      <w:marTop w:val="0"/>
      <w:marBottom w:val="0"/>
      <w:divBdr>
        <w:top w:val="none" w:sz="0" w:space="0" w:color="auto"/>
        <w:left w:val="none" w:sz="0" w:space="0" w:color="auto"/>
        <w:bottom w:val="none" w:sz="0" w:space="0" w:color="auto"/>
        <w:right w:val="none" w:sz="0" w:space="0" w:color="auto"/>
      </w:divBdr>
    </w:div>
    <w:div w:id="2040205678">
      <w:bodyDiv w:val="1"/>
      <w:marLeft w:val="0"/>
      <w:marRight w:val="0"/>
      <w:marTop w:val="0"/>
      <w:marBottom w:val="0"/>
      <w:divBdr>
        <w:top w:val="none" w:sz="0" w:space="0" w:color="auto"/>
        <w:left w:val="none" w:sz="0" w:space="0" w:color="auto"/>
        <w:bottom w:val="none" w:sz="0" w:space="0" w:color="auto"/>
        <w:right w:val="none" w:sz="0" w:space="0" w:color="auto"/>
      </w:divBdr>
    </w:div>
    <w:div w:id="208649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9.gif"/><Relationship Id="rId21" Type="http://schemas.openxmlformats.org/officeDocument/2006/relationships/image" Target="media/image11.tmp"/><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ccc.edu/map/newsletter/issues/2019-Fall/"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5.jpeg"/><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tmp"/><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www.cccc.edu/intranet/data-dashboard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ccc.edu/advising/current-students/files/Student-Services-Lee.pdf"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jpeg"/><Relationship Id="rId8" Type="http://schemas.openxmlformats.org/officeDocument/2006/relationships/hyperlink" Target="https://www.cccc.edu/advising/current-students/files/Student-Checklist.pdf" TargetMode="External"/><Relationship Id="rId51" Type="http://schemas.openxmlformats.org/officeDocument/2006/relationships/hyperlink" Target="http://www.cccc.edu/intranet/data-dashboard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E82C8-CD46-4D63-BF29-DE6CBBDEF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2920</Words>
  <Characters>16647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19528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Faculty</dc:creator>
  <cp:keywords/>
  <dc:description/>
  <cp:lastModifiedBy>Linda Scuiletti</cp:lastModifiedBy>
  <cp:revision>2</cp:revision>
  <cp:lastPrinted>2020-01-23T20:53:00Z</cp:lastPrinted>
  <dcterms:created xsi:type="dcterms:W3CDTF">2020-01-23T21:00:00Z</dcterms:created>
  <dcterms:modified xsi:type="dcterms:W3CDTF">2020-01-23T21:00:00Z</dcterms:modified>
</cp:coreProperties>
</file>